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D047" w14:textId="19391576" w:rsidR="00F1593F" w:rsidRPr="00D441D3" w:rsidRDefault="00682AF8" w:rsidP="00F4268B">
      <w:pPr>
        <w:pStyle w:val="Title"/>
      </w:pPr>
      <w:r w:rsidRPr="00D441D3">
        <w:t>How to keep your class cool</w:t>
      </w:r>
    </w:p>
    <w:p w14:paraId="3C49E596" w14:textId="77777777" w:rsidR="00EC7087" w:rsidRPr="00D441D3" w:rsidRDefault="00EC7087" w:rsidP="00F1593F">
      <w:pPr>
        <w:rPr>
          <w:rFonts w:cs="Arial"/>
        </w:rPr>
      </w:pPr>
      <w:r>
        <w:rPr>
          <w:rFonts w:cs="Arial"/>
          <w:noProof/>
        </w:rPr>
        <w:drawing>
          <wp:anchor distT="0" distB="0" distL="114300" distR="114300" simplePos="0" relativeHeight="251659264" behindDoc="0" locked="0" layoutInCell="1" allowOverlap="1" wp14:anchorId="75A7D219" wp14:editId="42340264">
            <wp:simplePos x="0" y="0"/>
            <wp:positionH relativeFrom="margin">
              <wp:align>right</wp:align>
            </wp:positionH>
            <wp:positionV relativeFrom="margin">
              <wp:align>top</wp:align>
            </wp:positionV>
            <wp:extent cx="2458800" cy="1083600"/>
            <wp:effectExtent l="0" t="0" r="0" b="2540"/>
            <wp:wrapSquare wrapText="bothSides"/>
            <wp:docPr id="10811853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28064" name="Picture 11037280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800" cy="1083600"/>
                    </a:xfrm>
                    <a:prstGeom prst="rect">
                      <a:avLst/>
                    </a:prstGeom>
                  </pic:spPr>
                </pic:pic>
              </a:graphicData>
            </a:graphic>
            <wp14:sizeRelH relativeFrom="margin">
              <wp14:pctWidth>0</wp14:pctWidth>
            </wp14:sizeRelH>
            <wp14:sizeRelV relativeFrom="margin">
              <wp14:pctHeight>0</wp14:pctHeight>
            </wp14:sizeRelV>
          </wp:anchor>
        </w:drawing>
      </w:r>
    </w:p>
    <w:p w14:paraId="79F98D1F" w14:textId="77777777" w:rsidR="00EC7087" w:rsidRPr="00D441D3" w:rsidRDefault="00EC7087" w:rsidP="00F1593F">
      <w:pPr>
        <w:tabs>
          <w:tab w:val="left" w:pos="1591"/>
        </w:tabs>
        <w:rPr>
          <w:rFonts w:cs="Arial"/>
        </w:rPr>
      </w:pPr>
      <w:r w:rsidRPr="00D441D3">
        <w:rPr>
          <w:rFonts w:cs="Arial"/>
          <w:noProof/>
        </w:rPr>
        <mc:AlternateContent>
          <mc:Choice Requires="wps">
            <w:drawing>
              <wp:anchor distT="45720" distB="45720" distL="114300" distR="114300" simplePos="0" relativeHeight="251660288" behindDoc="0" locked="0" layoutInCell="1" allowOverlap="1" wp14:anchorId="604C932A" wp14:editId="74B68E1E">
                <wp:simplePos x="0" y="0"/>
                <wp:positionH relativeFrom="column">
                  <wp:posOffset>0</wp:posOffset>
                </wp:positionH>
                <wp:positionV relativeFrom="paragraph">
                  <wp:posOffset>595630</wp:posOffset>
                </wp:positionV>
                <wp:extent cx="6858000" cy="1404620"/>
                <wp:effectExtent l="0" t="0" r="0" b="0"/>
                <wp:wrapTopAndBottom/>
                <wp:docPr id="217" name="Text Box 2">
                  <a:extLst xmlns:a="http://schemas.openxmlformats.org/drawingml/2006/main">
                    <a:ext uri="{FF2B5EF4-FFF2-40B4-BE49-F238E27FC236}">
                      <a16:creationId xmlns:a16="http://schemas.microsoft.com/office/drawing/2014/main" id="{584D5C36-179B-4A3E-A067-9746DB563B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66CCFF"/>
                        </a:solidFill>
                        <a:ln w="9525">
                          <a:noFill/>
                          <a:miter lim="800000"/>
                          <a:headEnd/>
                          <a:tailEnd/>
                        </a:ln>
                      </wps:spPr>
                      <wps:txbx>
                        <w:txbxContent>
                          <w:p w14:paraId="4472D4A5" w14:textId="77777777" w:rsidR="00EC7087" w:rsidRPr="00D441D3" w:rsidRDefault="00EC7087" w:rsidP="00E37AF6">
                            <w:pPr>
                              <w:rPr>
                                <w:rFonts w:cs="Arial"/>
                              </w:rPr>
                            </w:pPr>
                            <w:r w:rsidRPr="00D441D3">
                              <w:rPr>
                                <w:rFonts w:cs="Arial"/>
                              </w:rPr>
                              <w:t xml:space="preserve">This template provides </w:t>
                            </w:r>
                            <w:r>
                              <w:rPr>
                                <w:rFonts w:cs="Arial"/>
                              </w:rPr>
                              <w:t xml:space="preserve">some standard information and </w:t>
                            </w:r>
                            <w:r w:rsidRPr="00D441D3">
                              <w:rPr>
                                <w:rFonts w:cs="Arial"/>
                              </w:rPr>
                              <w:t>a suggested structure for actions classroom staff can take to adapt to high temperatures.</w:t>
                            </w:r>
                          </w:p>
                          <w:p w14:paraId="045497A2" w14:textId="77777777" w:rsidR="00EC7087" w:rsidRPr="00D441D3" w:rsidRDefault="00EC7087" w:rsidP="00E37AF6">
                            <w:pPr>
                              <w:rPr>
                                <w:rFonts w:cs="Arial"/>
                              </w:rPr>
                            </w:pPr>
                            <w:r w:rsidRPr="00D441D3">
                              <w:rPr>
                                <w:rFonts w:cs="Arial"/>
                              </w:rPr>
                              <w:t>Schools should carefully read and amend the content to their own preferences before adopting this document. Any elements may be amended, added to or deleted and there is no expectation that any school should include any or all elements.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C932A" id="_x0000_t202" coordsize="21600,21600" o:spt="202" path="m,l,21600r21600,l21600,xe">
                <v:stroke joinstyle="miter"/>
                <v:path gradientshapeok="t" o:connecttype="rect"/>
              </v:shapetype>
              <v:shape id="Text Box 2" o:spid="_x0000_s1026" type="#_x0000_t202" style="position:absolute;margin-left:0;margin-top:46.9pt;width:540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" fillcolor="#6cf" stroked="f">
                <v:textbox style="mso-fit-shape-to-text:t">
                  <w:txbxContent>
                    <w:p w14:paraId="4472D4A5" w14:textId="77777777" w:rsidR="00EC7087" w:rsidRPr="00D441D3" w:rsidRDefault="00EC7087" w:rsidP="00E37AF6">
                      <w:pPr>
                        <w:rPr>
                          <w:rFonts w:cs="Arial"/>
                        </w:rPr>
                      </w:pPr>
                      <w:r w:rsidRPr="00D441D3">
                        <w:rPr>
                          <w:rFonts w:cs="Arial"/>
                        </w:rPr>
                        <w:t xml:space="preserve">This template provides </w:t>
                      </w:r>
                      <w:r>
                        <w:rPr>
                          <w:rFonts w:cs="Arial"/>
                        </w:rPr>
                        <w:t xml:space="preserve">some standard information and </w:t>
                      </w:r>
                      <w:r w:rsidRPr="00D441D3">
                        <w:rPr>
                          <w:rFonts w:cs="Arial"/>
                        </w:rPr>
                        <w:t>a suggested structure for actions classroom staff can take to adapt to high temperatures.</w:t>
                      </w:r>
                    </w:p>
                    <w:p w14:paraId="045497A2" w14:textId="77777777" w:rsidR="00EC7087" w:rsidRPr="00D441D3" w:rsidRDefault="00EC7087" w:rsidP="00E37AF6">
                      <w:pPr>
                        <w:rPr>
                          <w:rFonts w:cs="Arial"/>
                        </w:rPr>
                      </w:pPr>
                      <w:r w:rsidRPr="00D441D3">
                        <w:rPr>
                          <w:rFonts w:cs="Arial"/>
                        </w:rPr>
                        <w:t>Schools should carefully read and amend the content to their own preferences before adopting this document. Any elements may be amended, added to or deleted and there is no expectation that any school should include any or all elements.</w:t>
                      </w:r>
                    </w:p>
                  </w:txbxContent>
                </v:textbox>
                <w10:wrap type="topAndBottom"/>
              </v:shape>
            </w:pict>
          </mc:Fallback>
        </mc:AlternateContent>
      </w:r>
    </w:p>
    <w:p w14:paraId="738B8EC7" w14:textId="5522CBBB" w:rsidR="00F1593F" w:rsidRPr="001F741B" w:rsidRDefault="009228DE" w:rsidP="00F4268B">
      <w:pPr>
        <w:pStyle w:val="Heading1"/>
        <w:rPr>
          <w:rFonts w:ascii="Arial" w:hAnsi="Arial" w:cs="Arial"/>
        </w:rPr>
      </w:pPr>
      <w:r>
        <w:rPr>
          <w:rFonts w:ascii="Arial" w:hAnsi="Arial" w:cs="Arial"/>
        </w:rPr>
        <w:t>Managing h</w:t>
      </w:r>
      <w:r w:rsidR="007A0830" w:rsidRPr="001F741B">
        <w:rPr>
          <w:rFonts w:ascii="Arial" w:hAnsi="Arial" w:cs="Arial"/>
        </w:rPr>
        <w:t xml:space="preserve">eat in </w:t>
      </w:r>
      <w:r>
        <w:rPr>
          <w:rFonts w:ascii="Arial" w:hAnsi="Arial" w:cs="Arial"/>
        </w:rPr>
        <w:t>school</w:t>
      </w:r>
      <w:r w:rsidR="007A0830" w:rsidRPr="001F741B">
        <w:rPr>
          <w:rFonts w:ascii="Arial" w:hAnsi="Arial" w:cs="Arial"/>
        </w:rPr>
        <w:t xml:space="preserve">: </w:t>
      </w:r>
      <w:r w:rsidR="00571CA5" w:rsidRPr="001F741B">
        <w:rPr>
          <w:rFonts w:ascii="Arial" w:hAnsi="Arial" w:cs="Arial"/>
        </w:rPr>
        <w:t>why it matters</w:t>
      </w:r>
    </w:p>
    <w:p w14:paraId="06DA304D" w14:textId="6C6B98E6" w:rsidR="001D76D4" w:rsidRDefault="001D76D4" w:rsidP="00013268">
      <w:pPr>
        <w:pStyle w:val="Heading2"/>
      </w:pPr>
      <w:r>
        <w:t>Health</w:t>
      </w:r>
    </w:p>
    <w:p w14:paraId="31C71A04" w14:textId="7F8FFC96" w:rsidR="00790714" w:rsidRDefault="00790714" w:rsidP="00013268">
      <w:r>
        <w:t xml:space="preserve">High temperatures </w:t>
      </w:r>
      <w:r w:rsidR="00697CF2">
        <w:t>i</w:t>
      </w:r>
      <w:r>
        <w:t>mpact</w:t>
      </w:r>
      <w:r w:rsidR="00697CF2">
        <w:t xml:space="preserve"> </w:t>
      </w:r>
      <w:r>
        <w:t>health and wellbeing</w:t>
      </w:r>
      <w:r w:rsidR="00806258">
        <w:t>,</w:t>
      </w:r>
      <w:r>
        <w:t xml:space="preserve"> from mild headaches and irritability through to heatstroke (which can be fatal). Certain health conditions </w:t>
      </w:r>
      <w:r w:rsidR="008C31F4">
        <w:t>and disabilities can be</w:t>
      </w:r>
      <w:r>
        <w:t xml:space="preserve"> worsened by hot weather </w:t>
      </w:r>
      <w:r w:rsidR="008C31F4">
        <w:t xml:space="preserve">or increase sensitivity to </w:t>
      </w:r>
      <w:r w:rsidR="00B250B1">
        <w:t xml:space="preserve">heat </w:t>
      </w:r>
      <w:r>
        <w:t>– including epilepsy, respiratory conditions</w:t>
      </w:r>
      <w:r w:rsidR="00B250B1">
        <w:t xml:space="preserve">, </w:t>
      </w:r>
      <w:r>
        <w:t>anxiety</w:t>
      </w:r>
      <w:r w:rsidR="00B250B1">
        <w:t xml:space="preserve"> and </w:t>
      </w:r>
      <w:r w:rsidR="000E7EED">
        <w:t>autism/ADHD</w:t>
      </w:r>
      <w:r>
        <w:t xml:space="preserve">. </w:t>
      </w:r>
    </w:p>
    <w:p w14:paraId="429F531F" w14:textId="5CA904A2" w:rsidR="00F92653" w:rsidRDefault="00F92653" w:rsidP="00F92653">
      <w:pPr>
        <w:pStyle w:val="Heading2"/>
      </w:pPr>
      <w:r>
        <w:t>Behaviour</w:t>
      </w:r>
    </w:p>
    <w:p w14:paraId="7544AD11" w14:textId="0231BD4C" w:rsidR="00F92653" w:rsidRPr="00013268" w:rsidRDefault="00F92653" w:rsidP="00F92653">
      <w:r>
        <w:t>Hot weather makes everyone more irritable and impairs decision making. This can impact the behaviour of students, but may also affect teacher ability to cope with the stress of managing poor behaviour. Being mindful of this and recognis</w:t>
      </w:r>
      <w:r w:rsidR="0091017E">
        <w:t>ing</w:t>
      </w:r>
      <w:r>
        <w:t xml:space="preserve"> underlying causes of behaviour can help you to be a more compassionate and adaptable educator.</w:t>
      </w:r>
    </w:p>
    <w:p w14:paraId="19D0F732" w14:textId="52346652" w:rsidR="001D76D4" w:rsidRDefault="001D76D4" w:rsidP="00013268">
      <w:pPr>
        <w:pStyle w:val="Heading2"/>
      </w:pPr>
      <w:r>
        <w:t>Learning</w:t>
      </w:r>
    </w:p>
    <w:p w14:paraId="3E4F60A8" w14:textId="10CF20E1" w:rsidR="00790714" w:rsidRPr="004E57E7" w:rsidRDefault="00790714" w:rsidP="00013268">
      <w:r>
        <w:t>Learning and exam outcomes start to be negatively impacted at temperatures above 20</w:t>
      </w:r>
      <w:r>
        <w:rPr>
          <w:vertAlign w:val="superscript"/>
        </w:rPr>
        <w:t>o</w:t>
      </w:r>
      <w:r>
        <w:t>C, with increasing impacts as the temperature rises. All subjects are negatively affected by high temperatures, but complex tasks such as maths see a greater impact on learning outcomes.</w:t>
      </w:r>
    </w:p>
    <w:p w14:paraId="1847F991" w14:textId="17E19B86" w:rsidR="00006CFE" w:rsidRPr="00006CFE" w:rsidRDefault="001876C2" w:rsidP="00006CFE">
      <w:pPr>
        <w:pStyle w:val="Heading2"/>
      </w:pPr>
      <w:r w:rsidRPr="00013268">
        <w:t>Vulnerable</w:t>
      </w:r>
      <w:r w:rsidR="00331B33" w:rsidRPr="00013268">
        <w:t xml:space="preserve"> </w:t>
      </w:r>
      <w:r w:rsidR="00313F3D">
        <w:t>students</w:t>
      </w:r>
    </w:p>
    <w:p w14:paraId="765C3E36" w14:textId="46291383" w:rsidR="00790714" w:rsidRPr="009613F1" w:rsidRDefault="00790714" w:rsidP="00006CFE">
      <w:r>
        <w:t xml:space="preserve">Students </w:t>
      </w:r>
      <w:r w:rsidR="00905777">
        <w:t>with health conditions, including neurodivergence and mental health conditions</w:t>
      </w:r>
      <w:r w:rsidR="003F2719">
        <w:t xml:space="preserve"> may be more affected </w:t>
      </w:r>
      <w:r w:rsidR="00C74994">
        <w:t>by warm and hot weather</w:t>
      </w:r>
      <w:r w:rsidR="00537F2C">
        <w:t xml:space="preserve">, </w:t>
      </w:r>
      <w:r w:rsidR="003F2719">
        <w:t>and those who</w:t>
      </w:r>
      <w:r w:rsidR="00905777">
        <w:t xml:space="preserve"> </w:t>
      </w:r>
      <w:r>
        <w:t>liv</w:t>
      </w:r>
      <w:r w:rsidR="003F2719">
        <w:t>e</w:t>
      </w:r>
      <w:r>
        <w:t xml:space="preserve"> in poverty, overcrowded or low-quality housing are likely to have less respite from high temperatures at home, </w:t>
      </w:r>
      <w:r w:rsidR="00537F2C">
        <w:t>so</w:t>
      </w:r>
      <w:r>
        <w:t xml:space="preserve"> may be disproportionately impacted compared to their peers.</w:t>
      </w:r>
    </w:p>
    <w:p w14:paraId="54E8D36B" w14:textId="3B3BA5DE" w:rsidR="00EC7087" w:rsidRPr="00D441D3" w:rsidRDefault="00EC7087" w:rsidP="00F1593F">
      <w:pPr>
        <w:tabs>
          <w:tab w:val="left" w:pos="1591"/>
        </w:tabs>
        <w:rPr>
          <w:rFonts w:cs="Arial"/>
        </w:rPr>
      </w:pPr>
    </w:p>
    <w:p w14:paraId="0BB942A6" w14:textId="50347ACE" w:rsidR="00274142" w:rsidRDefault="00F0221A" w:rsidP="00F4268B">
      <w:pPr>
        <w:pStyle w:val="Heading1"/>
      </w:pPr>
      <w:r>
        <w:t>Actions</w:t>
      </w:r>
      <w:r w:rsidR="008E7A5D">
        <w:t xml:space="preserve"> </w:t>
      </w:r>
      <w:r w:rsidR="00BA073A">
        <w:t>to keep classrooms</w:t>
      </w:r>
      <w:r w:rsidR="002C6138">
        <w:t xml:space="preserve">, students and </w:t>
      </w:r>
      <w:r w:rsidR="00AE3415">
        <w:t>staff</w:t>
      </w:r>
      <w:r w:rsidR="00BA073A">
        <w:t xml:space="preserve"> c</w:t>
      </w:r>
      <w:r w:rsidR="00313F3D">
        <w:t>omfortable</w:t>
      </w:r>
    </w:p>
    <w:p w14:paraId="46F943E4" w14:textId="40D0C9D5" w:rsidR="00B0780E" w:rsidRDefault="00B0780E" w:rsidP="00F4268B">
      <w:pPr>
        <w:pStyle w:val="Heading2"/>
      </w:pPr>
      <w:r>
        <w:t>Uniform</w:t>
      </w:r>
    </w:p>
    <w:p w14:paraId="06E45F0A" w14:textId="192B5F12" w:rsidR="00790714" w:rsidRDefault="00790714" w:rsidP="00446641">
      <w:pPr>
        <w:pStyle w:val="ListParagraph"/>
        <w:numPr>
          <w:ilvl w:val="0"/>
          <w:numId w:val="4"/>
        </w:numPr>
        <w:tabs>
          <w:tab w:val="left" w:pos="1591"/>
        </w:tabs>
        <w:rPr>
          <w:rFonts w:cs="Arial"/>
        </w:rPr>
      </w:pPr>
      <w:r w:rsidRPr="00D441D3">
        <w:rPr>
          <w:rFonts w:cs="Arial"/>
        </w:rPr>
        <w:t xml:space="preserve">Allow students to </w:t>
      </w:r>
      <w:r w:rsidR="00313F3D">
        <w:rPr>
          <w:rFonts w:cs="Arial"/>
        </w:rPr>
        <w:t xml:space="preserve">dress and </w:t>
      </w:r>
      <w:r w:rsidRPr="00D441D3">
        <w:rPr>
          <w:rFonts w:cs="Arial"/>
        </w:rPr>
        <w:t xml:space="preserve">remove </w:t>
      </w:r>
      <w:r w:rsidR="00313F3D">
        <w:rPr>
          <w:rFonts w:cs="Arial"/>
        </w:rPr>
        <w:t xml:space="preserve">clothing </w:t>
      </w:r>
      <w:r w:rsidRPr="00D441D3">
        <w:rPr>
          <w:rFonts w:cs="Arial"/>
        </w:rPr>
        <w:t>layers in line with your uniform policy</w:t>
      </w:r>
      <w:r>
        <w:rPr>
          <w:rFonts w:cs="Arial"/>
        </w:rPr>
        <w:t xml:space="preserve"> </w:t>
      </w:r>
      <w:r w:rsidRPr="00093EEF">
        <w:rPr>
          <w:rFonts w:cs="Arial"/>
          <w:highlight w:val="yellow"/>
        </w:rPr>
        <w:t>(school to insert specific measures)</w:t>
      </w:r>
      <w:r w:rsidR="004010E1">
        <w:rPr>
          <w:rFonts w:cs="Arial"/>
        </w:rPr>
        <w:t>.</w:t>
      </w:r>
    </w:p>
    <w:p w14:paraId="021EBCDB" w14:textId="2013E050" w:rsidR="00790714" w:rsidRPr="00D441D3" w:rsidRDefault="00790714" w:rsidP="00F1593F">
      <w:pPr>
        <w:pStyle w:val="ListParagraph"/>
        <w:numPr>
          <w:ilvl w:val="0"/>
          <w:numId w:val="4"/>
        </w:numPr>
        <w:tabs>
          <w:tab w:val="left" w:pos="1591"/>
        </w:tabs>
        <w:rPr>
          <w:rFonts w:cs="Arial"/>
        </w:rPr>
      </w:pPr>
      <w:r>
        <w:rPr>
          <w:rFonts w:cs="Arial"/>
        </w:rPr>
        <w:t xml:space="preserve">Younger students, or those with </w:t>
      </w:r>
      <w:r w:rsidR="0033666A">
        <w:rPr>
          <w:rFonts w:cs="Arial"/>
        </w:rPr>
        <w:t>SEN</w:t>
      </w:r>
      <w:r>
        <w:rPr>
          <w:rFonts w:cs="Arial"/>
        </w:rPr>
        <w:t>, may need prompting or help to adjust clothing levels</w:t>
      </w:r>
      <w:r w:rsidR="004010E1">
        <w:rPr>
          <w:rFonts w:cs="Arial"/>
        </w:rPr>
        <w:t>.</w:t>
      </w:r>
    </w:p>
    <w:p w14:paraId="025576BC" w14:textId="3725E154" w:rsidR="00B0780E" w:rsidRDefault="00B0780E" w:rsidP="00F4268B">
      <w:pPr>
        <w:pStyle w:val="Heading2"/>
      </w:pPr>
      <w:r>
        <w:lastRenderedPageBreak/>
        <w:t>In</w:t>
      </w:r>
      <w:r w:rsidR="00B67223">
        <w:t>doors</w:t>
      </w:r>
    </w:p>
    <w:p w14:paraId="7523F077" w14:textId="64DBB1F4" w:rsidR="00790714" w:rsidRPr="00D441D3" w:rsidRDefault="00790714" w:rsidP="0016582A">
      <w:pPr>
        <w:pStyle w:val="ListParagraph"/>
        <w:numPr>
          <w:ilvl w:val="0"/>
          <w:numId w:val="4"/>
        </w:numPr>
        <w:tabs>
          <w:tab w:val="left" w:pos="1591"/>
        </w:tabs>
        <w:rPr>
          <w:rFonts w:cs="Arial"/>
        </w:rPr>
      </w:pPr>
      <w:r w:rsidRPr="00D441D3">
        <w:rPr>
          <w:rFonts w:cs="Arial"/>
        </w:rPr>
        <w:t>Use passive or low energy solutions to cool and improve thermal comfort</w:t>
      </w:r>
      <w:r w:rsidR="002A68DD">
        <w:rPr>
          <w:rFonts w:cs="Arial"/>
        </w:rPr>
        <w:t xml:space="preserve"> where practical</w:t>
      </w:r>
      <w:r w:rsidR="0016025D">
        <w:rPr>
          <w:rFonts w:cs="Arial"/>
        </w:rPr>
        <w:t>:</w:t>
      </w:r>
      <w:r>
        <w:rPr>
          <w:rFonts w:cs="Arial"/>
        </w:rPr>
        <w:t xml:space="preserve"> </w:t>
      </w:r>
    </w:p>
    <w:p w14:paraId="53CB241A" w14:textId="3440D911" w:rsidR="003829FE" w:rsidRPr="00D441D3" w:rsidRDefault="003829FE" w:rsidP="00E308F7">
      <w:pPr>
        <w:pStyle w:val="ListParagraph"/>
        <w:numPr>
          <w:ilvl w:val="1"/>
          <w:numId w:val="4"/>
        </w:numPr>
        <w:tabs>
          <w:tab w:val="left" w:pos="1591"/>
        </w:tabs>
        <w:rPr>
          <w:rFonts w:cs="Arial"/>
        </w:rPr>
      </w:pPr>
      <w:r w:rsidRPr="00D441D3">
        <w:rPr>
          <w:rFonts w:cs="Arial"/>
        </w:rPr>
        <w:t>Open windows wide early in the morning</w:t>
      </w:r>
      <w:r>
        <w:rPr>
          <w:rFonts w:cs="Arial"/>
        </w:rPr>
        <w:t xml:space="preserve"> to release warm air trapped overnight and to improve ventilation.</w:t>
      </w:r>
    </w:p>
    <w:p w14:paraId="49436719" w14:textId="6E5CFEF1" w:rsidR="00323D45" w:rsidRDefault="00323D45" w:rsidP="003F75C7">
      <w:pPr>
        <w:pStyle w:val="ListParagraph"/>
        <w:numPr>
          <w:ilvl w:val="1"/>
          <w:numId w:val="4"/>
        </w:numPr>
        <w:tabs>
          <w:tab w:val="left" w:pos="1591"/>
        </w:tabs>
        <w:rPr>
          <w:rFonts w:cs="Arial"/>
        </w:rPr>
      </w:pPr>
      <w:r w:rsidRPr="00D441D3">
        <w:rPr>
          <w:rFonts w:cs="Arial"/>
        </w:rPr>
        <w:t xml:space="preserve">Close windows when the air outside is hotter than </w:t>
      </w:r>
      <w:r w:rsidR="009A709C">
        <w:rPr>
          <w:rFonts w:cs="Arial"/>
        </w:rPr>
        <w:t>inside</w:t>
      </w:r>
      <w:r>
        <w:rPr>
          <w:rFonts w:cs="Arial"/>
        </w:rPr>
        <w:t xml:space="preserve"> so that hot air does not enter. If windows need to be left open for ventilation, open</w:t>
      </w:r>
      <w:r w:rsidR="009A709C">
        <w:rPr>
          <w:rFonts w:cs="Arial"/>
        </w:rPr>
        <w:t xml:space="preserve"> just enough</w:t>
      </w:r>
      <w:r>
        <w:rPr>
          <w:rFonts w:cs="Arial"/>
        </w:rPr>
        <w:t xml:space="preserve"> to provide air flow.</w:t>
      </w:r>
    </w:p>
    <w:p w14:paraId="6BB3D263" w14:textId="4F2779E3" w:rsidR="00CB36E8" w:rsidRPr="00D441D3" w:rsidRDefault="000D3225" w:rsidP="003F75C7">
      <w:pPr>
        <w:pStyle w:val="ListParagraph"/>
        <w:numPr>
          <w:ilvl w:val="1"/>
          <w:numId w:val="4"/>
        </w:numPr>
        <w:tabs>
          <w:tab w:val="left" w:pos="1591"/>
        </w:tabs>
        <w:rPr>
          <w:rFonts w:cs="Arial"/>
        </w:rPr>
      </w:pPr>
      <w:r>
        <w:rPr>
          <w:rFonts w:cs="Arial"/>
        </w:rPr>
        <w:t>C</w:t>
      </w:r>
      <w:r w:rsidR="00CB36E8">
        <w:rPr>
          <w:rFonts w:cs="Arial"/>
        </w:rPr>
        <w:t>reate through drafts by opening doors and windows on different sides of the building</w:t>
      </w:r>
      <w:r>
        <w:rPr>
          <w:rFonts w:cs="Arial"/>
        </w:rPr>
        <w:t>.</w:t>
      </w:r>
    </w:p>
    <w:p w14:paraId="3334CFEA" w14:textId="0E628E64" w:rsidR="003829FE" w:rsidRPr="00D441D3" w:rsidRDefault="003829FE" w:rsidP="003F75C7">
      <w:pPr>
        <w:pStyle w:val="ListParagraph"/>
        <w:numPr>
          <w:ilvl w:val="1"/>
          <w:numId w:val="4"/>
        </w:numPr>
        <w:tabs>
          <w:tab w:val="left" w:pos="1591"/>
        </w:tabs>
        <w:rPr>
          <w:rFonts w:cs="Arial"/>
        </w:rPr>
      </w:pPr>
      <w:r>
        <w:rPr>
          <w:rFonts w:cs="Arial"/>
        </w:rPr>
        <w:t xml:space="preserve">Close blinds or curtains </w:t>
      </w:r>
      <w:r w:rsidRPr="00782497">
        <w:rPr>
          <w:rFonts w:cs="Arial"/>
          <w:i/>
          <w:iCs/>
        </w:rPr>
        <w:t>before</w:t>
      </w:r>
      <w:r>
        <w:rPr>
          <w:rFonts w:cs="Arial"/>
        </w:rPr>
        <w:t xml:space="preserve"> the </w:t>
      </w:r>
      <w:r w:rsidR="00935544">
        <w:rPr>
          <w:rFonts w:cs="Arial"/>
        </w:rPr>
        <w:t>room heats up</w:t>
      </w:r>
      <w:r>
        <w:rPr>
          <w:rFonts w:cs="Arial"/>
        </w:rPr>
        <w:t>.</w:t>
      </w:r>
    </w:p>
    <w:p w14:paraId="66585E91" w14:textId="3045D4DE" w:rsidR="00CF18B2" w:rsidRDefault="00720BE1" w:rsidP="003F75C7">
      <w:pPr>
        <w:pStyle w:val="ListParagraph"/>
        <w:numPr>
          <w:ilvl w:val="1"/>
          <w:numId w:val="4"/>
        </w:numPr>
        <w:tabs>
          <w:tab w:val="left" w:pos="1591"/>
        </w:tabs>
        <w:rPr>
          <w:rFonts w:cs="Arial"/>
        </w:rPr>
      </w:pPr>
      <w:r>
        <w:rPr>
          <w:rFonts w:cs="Arial"/>
        </w:rPr>
        <w:t>C</w:t>
      </w:r>
      <w:r w:rsidR="00CF18B2">
        <w:rPr>
          <w:rFonts w:cs="Arial"/>
        </w:rPr>
        <w:t xml:space="preserve">ool water, damp cloths, hand fans and electrical fans (if PAT tested). </w:t>
      </w:r>
    </w:p>
    <w:p w14:paraId="7ECD0B0D" w14:textId="4AA8F73D" w:rsidR="00790714" w:rsidRDefault="00790714" w:rsidP="0089585A">
      <w:pPr>
        <w:pStyle w:val="ListParagraph"/>
        <w:numPr>
          <w:ilvl w:val="0"/>
          <w:numId w:val="4"/>
        </w:numPr>
        <w:tabs>
          <w:tab w:val="left" w:pos="1591"/>
        </w:tabs>
        <w:rPr>
          <w:rFonts w:cs="Arial"/>
        </w:rPr>
      </w:pPr>
      <w:r w:rsidRPr="00D441D3">
        <w:rPr>
          <w:rFonts w:cs="Arial"/>
        </w:rPr>
        <w:t>Encourage regular drinks of cold water</w:t>
      </w:r>
      <w:r w:rsidR="00801301">
        <w:rPr>
          <w:rFonts w:cs="Arial"/>
        </w:rPr>
        <w:t xml:space="preserve"> to reduce</w:t>
      </w:r>
      <w:r>
        <w:rPr>
          <w:rFonts w:cs="Arial"/>
        </w:rPr>
        <w:t xml:space="preserve"> dehydration</w:t>
      </w:r>
      <w:r w:rsidR="00BC122B">
        <w:rPr>
          <w:rFonts w:cs="Arial"/>
        </w:rPr>
        <w:t xml:space="preserve"> risk</w:t>
      </w:r>
      <w:r>
        <w:rPr>
          <w:rFonts w:cs="Arial"/>
        </w:rPr>
        <w:t xml:space="preserve"> as well as cooling the body. </w:t>
      </w:r>
    </w:p>
    <w:p w14:paraId="2989F8BD" w14:textId="5458C3AA" w:rsidR="00623366" w:rsidRPr="00D441D3" w:rsidRDefault="006F038B" w:rsidP="00623366">
      <w:pPr>
        <w:pStyle w:val="ListParagraph"/>
        <w:numPr>
          <w:ilvl w:val="0"/>
          <w:numId w:val="4"/>
        </w:numPr>
        <w:tabs>
          <w:tab w:val="left" w:pos="1591"/>
        </w:tabs>
        <w:rPr>
          <w:rFonts w:cs="Arial"/>
        </w:rPr>
      </w:pPr>
      <w:r>
        <w:rPr>
          <w:rFonts w:cs="Arial"/>
        </w:rPr>
        <w:t>Encourage</w:t>
      </w:r>
      <w:r w:rsidR="00623366">
        <w:rPr>
          <w:rFonts w:cs="Arial"/>
        </w:rPr>
        <w:t xml:space="preserve"> students to refill drink bottles at the start or end of lessons. This can be from a tap in the classroom, or where this is not available, use a large jug which can be refilled at intervals.</w:t>
      </w:r>
    </w:p>
    <w:p w14:paraId="1B2DF261" w14:textId="7EFEF307" w:rsidR="00790714" w:rsidRDefault="00804874" w:rsidP="0089585A">
      <w:pPr>
        <w:pStyle w:val="ListParagraph"/>
        <w:numPr>
          <w:ilvl w:val="0"/>
          <w:numId w:val="4"/>
        </w:numPr>
        <w:tabs>
          <w:tab w:val="left" w:pos="1591"/>
        </w:tabs>
        <w:rPr>
          <w:rFonts w:cs="Arial"/>
        </w:rPr>
      </w:pPr>
      <w:r>
        <w:rPr>
          <w:rFonts w:cs="Arial"/>
        </w:rPr>
        <w:t>If authori</w:t>
      </w:r>
      <w:r w:rsidR="003608AA">
        <w:rPr>
          <w:rFonts w:cs="Arial"/>
        </w:rPr>
        <w:t>s</w:t>
      </w:r>
      <w:r>
        <w:rPr>
          <w:rFonts w:cs="Arial"/>
        </w:rPr>
        <w:t>ed by SLT, a</w:t>
      </w:r>
      <w:r w:rsidR="00790714">
        <w:rPr>
          <w:rFonts w:cs="Arial"/>
        </w:rPr>
        <w:t xml:space="preserve">llow toilet </w:t>
      </w:r>
      <w:r w:rsidR="00773617">
        <w:rPr>
          <w:rFonts w:cs="Arial"/>
        </w:rPr>
        <w:t xml:space="preserve">breaks </w:t>
      </w:r>
      <w:r w:rsidR="00790714">
        <w:rPr>
          <w:rFonts w:cs="Arial"/>
        </w:rPr>
        <w:t>during class so that students do not feel they need to limit their fluid intake.</w:t>
      </w:r>
    </w:p>
    <w:p w14:paraId="4DCF4B6D" w14:textId="331CCB72" w:rsidR="00B67223" w:rsidRDefault="00B67223" w:rsidP="00F4268B">
      <w:pPr>
        <w:pStyle w:val="Heading2"/>
      </w:pPr>
      <w:r>
        <w:t>Outdoors</w:t>
      </w:r>
    </w:p>
    <w:p w14:paraId="46A4DE33" w14:textId="77777777" w:rsidR="00790714" w:rsidRDefault="00790714" w:rsidP="00164A30">
      <w:pPr>
        <w:pStyle w:val="ListParagraph"/>
        <w:numPr>
          <w:ilvl w:val="0"/>
          <w:numId w:val="4"/>
        </w:numPr>
        <w:tabs>
          <w:tab w:val="left" w:pos="1591"/>
        </w:tabs>
        <w:rPr>
          <w:rFonts w:cs="Arial"/>
        </w:rPr>
      </w:pPr>
      <w:r w:rsidRPr="00D441D3">
        <w:rPr>
          <w:rFonts w:cs="Arial"/>
        </w:rPr>
        <w:t>Move outdoor classes to shady areas</w:t>
      </w:r>
      <w:r>
        <w:rPr>
          <w:rFonts w:cs="Arial"/>
        </w:rPr>
        <w:t>. This provides protection from direct sun whilst allowing classes the mental and physical benefits of being outdoors.</w:t>
      </w:r>
    </w:p>
    <w:p w14:paraId="6B45EFD5" w14:textId="011092B9" w:rsidR="00906CBF" w:rsidRPr="00D441D3" w:rsidRDefault="00906CBF" w:rsidP="00164A30">
      <w:pPr>
        <w:pStyle w:val="ListParagraph"/>
        <w:numPr>
          <w:ilvl w:val="0"/>
          <w:numId w:val="4"/>
        </w:numPr>
        <w:tabs>
          <w:tab w:val="left" w:pos="1591"/>
        </w:tabs>
        <w:rPr>
          <w:rFonts w:cs="Arial"/>
        </w:rPr>
      </w:pPr>
      <w:r>
        <w:rPr>
          <w:rFonts w:cs="Arial"/>
        </w:rPr>
        <w:t>Make use of shady outdoor areas for other lessons (</w:t>
      </w:r>
      <w:r w:rsidR="003C1A23">
        <w:rPr>
          <w:rFonts w:cs="Arial"/>
        </w:rPr>
        <w:t>rotas may be required to avoid clashes).</w:t>
      </w:r>
    </w:p>
    <w:p w14:paraId="1102C4C5" w14:textId="77777777" w:rsidR="00BE5A47" w:rsidRDefault="00790714" w:rsidP="00F1593F">
      <w:pPr>
        <w:pStyle w:val="ListParagraph"/>
        <w:numPr>
          <w:ilvl w:val="0"/>
          <w:numId w:val="4"/>
        </w:numPr>
        <w:tabs>
          <w:tab w:val="left" w:pos="1591"/>
        </w:tabs>
        <w:rPr>
          <w:rFonts w:cs="Arial"/>
        </w:rPr>
      </w:pPr>
      <w:r w:rsidRPr="00D441D3">
        <w:rPr>
          <w:rFonts w:cs="Arial"/>
        </w:rPr>
        <w:t>Reduce levels of physical activity in PE, games and at breaktimes</w:t>
      </w:r>
      <w:r>
        <w:rPr>
          <w:rFonts w:cs="Arial"/>
        </w:rPr>
        <w:t xml:space="preserve">. Use </w:t>
      </w:r>
      <w:r w:rsidR="00414DA8">
        <w:rPr>
          <w:rFonts w:cs="Arial"/>
        </w:rPr>
        <w:t>attractive alternatives</w:t>
      </w:r>
      <w:r>
        <w:rPr>
          <w:rFonts w:cs="Arial"/>
        </w:rPr>
        <w:t xml:space="preserve"> </w:t>
      </w:r>
      <w:r w:rsidR="00414DA8">
        <w:rPr>
          <w:rFonts w:cs="Arial"/>
        </w:rPr>
        <w:t xml:space="preserve">to keep intensity low </w:t>
      </w:r>
      <w:r>
        <w:rPr>
          <w:rFonts w:cs="Arial"/>
        </w:rPr>
        <w:t xml:space="preserve">such as yoga, balance/movement skills and walking football. </w:t>
      </w:r>
    </w:p>
    <w:p w14:paraId="3DED1E5F" w14:textId="64B89E00" w:rsidR="00790714" w:rsidRPr="00D441D3" w:rsidRDefault="00790714" w:rsidP="00F1593F">
      <w:pPr>
        <w:pStyle w:val="ListParagraph"/>
        <w:numPr>
          <w:ilvl w:val="0"/>
          <w:numId w:val="4"/>
        </w:numPr>
        <w:tabs>
          <w:tab w:val="left" w:pos="1591"/>
        </w:tabs>
        <w:rPr>
          <w:rFonts w:cs="Arial"/>
        </w:rPr>
      </w:pPr>
      <w:r>
        <w:rPr>
          <w:rFonts w:cs="Arial"/>
        </w:rPr>
        <w:t xml:space="preserve">At breaktimes, </w:t>
      </w:r>
      <w:r w:rsidR="00BE5A47">
        <w:rPr>
          <w:rFonts w:cs="Arial"/>
        </w:rPr>
        <w:t>encourage</w:t>
      </w:r>
      <w:r>
        <w:rPr>
          <w:rFonts w:cs="Arial"/>
        </w:rPr>
        <w:t xml:space="preserve"> students to take drawing materials, books or board games into the playground to reduce the temptation to run around.</w:t>
      </w:r>
    </w:p>
    <w:p w14:paraId="716B6EAA" w14:textId="5D50296B" w:rsidR="00B67223" w:rsidRDefault="00A20E81" w:rsidP="00F4268B">
      <w:pPr>
        <w:pStyle w:val="Heading2"/>
      </w:pPr>
      <w:r>
        <w:t>Planning ahead</w:t>
      </w:r>
    </w:p>
    <w:p w14:paraId="0643B6ED" w14:textId="77777777" w:rsidR="00790714" w:rsidRPr="00A939DD" w:rsidRDefault="00790714" w:rsidP="00AE3415">
      <w:pPr>
        <w:pStyle w:val="ListParagraph"/>
        <w:numPr>
          <w:ilvl w:val="0"/>
          <w:numId w:val="4"/>
        </w:numPr>
        <w:tabs>
          <w:tab w:val="left" w:pos="1591"/>
        </w:tabs>
        <w:rPr>
          <w:rFonts w:cs="Arial"/>
        </w:rPr>
      </w:pPr>
      <w:r w:rsidRPr="00D441D3">
        <w:rPr>
          <w:rFonts w:cs="Arial"/>
        </w:rPr>
        <w:t>Plan lessons to minimise the use of heat-producing equipment</w:t>
      </w:r>
      <w:r>
        <w:rPr>
          <w:rFonts w:cs="Arial"/>
        </w:rPr>
        <w:t xml:space="preserve">. Where feasible, structure the term/year so that lessons requiring heat are planned for cooler times of year. </w:t>
      </w:r>
      <w:r w:rsidRPr="00A939DD">
        <w:rPr>
          <w:rFonts w:cs="Arial"/>
        </w:rPr>
        <w:t xml:space="preserve">In lessons such as food technology this could link to teaching students to make healthy </w:t>
      </w:r>
      <w:r>
        <w:rPr>
          <w:rFonts w:cs="Arial"/>
        </w:rPr>
        <w:t xml:space="preserve">cold </w:t>
      </w:r>
      <w:r w:rsidRPr="00A939DD">
        <w:rPr>
          <w:rFonts w:cs="Arial"/>
        </w:rPr>
        <w:t>meals that also have cost of living benefits.</w:t>
      </w:r>
    </w:p>
    <w:p w14:paraId="6ECD4995" w14:textId="77777777" w:rsidR="00790714" w:rsidRDefault="00790714" w:rsidP="006A4832">
      <w:pPr>
        <w:pStyle w:val="ListParagraph"/>
        <w:numPr>
          <w:ilvl w:val="0"/>
          <w:numId w:val="4"/>
        </w:numPr>
        <w:tabs>
          <w:tab w:val="left" w:pos="1591"/>
        </w:tabs>
        <w:rPr>
          <w:rFonts w:cs="Arial"/>
        </w:rPr>
      </w:pPr>
      <w:r>
        <w:rPr>
          <w:rFonts w:cs="Arial"/>
        </w:rPr>
        <w:t>Aim to make hot weather changes fun, to encourage students to attend school when they might otherwise be absent.</w:t>
      </w:r>
    </w:p>
    <w:p w14:paraId="548CCEC4" w14:textId="77777777" w:rsidR="00790714" w:rsidRPr="006A4832" w:rsidRDefault="00790714" w:rsidP="006A4832">
      <w:pPr>
        <w:pStyle w:val="ListParagraph"/>
        <w:numPr>
          <w:ilvl w:val="0"/>
          <w:numId w:val="4"/>
        </w:numPr>
        <w:tabs>
          <w:tab w:val="left" w:pos="1591"/>
        </w:tabs>
        <w:rPr>
          <w:rFonts w:cs="Arial"/>
        </w:rPr>
      </w:pPr>
      <w:r>
        <w:rPr>
          <w:rFonts w:cs="Arial"/>
        </w:rPr>
        <w:t>Consider the likely temperature when planning school trips. If summer term trips are scheduled, can they be moved to a cooler time of year or a cool/shady location?</w:t>
      </w:r>
    </w:p>
    <w:p w14:paraId="38E515F0" w14:textId="77777777" w:rsidR="00790714" w:rsidRPr="00D441D3" w:rsidRDefault="00790714" w:rsidP="00AE3415">
      <w:pPr>
        <w:pStyle w:val="ListParagraph"/>
        <w:numPr>
          <w:ilvl w:val="0"/>
          <w:numId w:val="4"/>
        </w:numPr>
        <w:tabs>
          <w:tab w:val="left" w:pos="1591"/>
        </w:tabs>
        <w:rPr>
          <w:rFonts w:cs="Arial"/>
        </w:rPr>
      </w:pPr>
      <w:r w:rsidRPr="00D441D3">
        <w:rPr>
          <w:rFonts w:cs="Arial"/>
        </w:rPr>
        <w:t>Know the signs of heat related illness</w:t>
      </w:r>
      <w:r>
        <w:rPr>
          <w:rFonts w:cs="Arial"/>
        </w:rPr>
        <w:t xml:space="preserve">, and share this with your students as part of a science or PSHE lesson. The key symptoms of heat exhaustion and heatstroke can be found at </w:t>
      </w:r>
      <w:hyperlink r:id="rId9" w:history="1">
        <w:r w:rsidRPr="009263F6">
          <w:rPr>
            <w:rStyle w:val="Hyperlink"/>
            <w:rFonts w:cs="Arial"/>
          </w:rPr>
          <w:t>Heat exhaustion and heatstroke - NHS</w:t>
        </w:r>
      </w:hyperlink>
      <w:r>
        <w:rPr>
          <w:rFonts w:cs="Arial"/>
        </w:rPr>
        <w:t>, or the poster within this toolkit can be displayed in your classroom.</w:t>
      </w:r>
    </w:p>
    <w:p w14:paraId="3D914574" w14:textId="0A347EED" w:rsidR="00D4089C" w:rsidRDefault="00B406F2" w:rsidP="00B406F2">
      <w:pPr>
        <w:pStyle w:val="Heading2"/>
        <w:rPr>
          <w:rFonts w:cs="Arial"/>
        </w:rPr>
      </w:pPr>
      <w:r>
        <w:t>Any other school specific actions:</w:t>
      </w:r>
    </w:p>
    <w:p w14:paraId="722EEB4A" w14:textId="77777777" w:rsidR="00EC7087" w:rsidRDefault="00EC7087" w:rsidP="00306BC7">
      <w:pPr>
        <w:tabs>
          <w:tab w:val="left" w:pos="1591"/>
        </w:tabs>
        <w:rPr>
          <w:rFonts w:cs="Arial"/>
        </w:rPr>
      </w:pPr>
    </w:p>
    <w:p w14:paraId="0D056694" w14:textId="77777777" w:rsidR="00EC7087" w:rsidRDefault="00EC7087" w:rsidP="00306BC7">
      <w:pPr>
        <w:tabs>
          <w:tab w:val="left" w:pos="1591"/>
        </w:tabs>
        <w:rPr>
          <w:rFonts w:cs="Arial"/>
        </w:rPr>
      </w:pPr>
    </w:p>
    <w:p w14:paraId="1D18AA96" w14:textId="02CE3BC6" w:rsidR="00306BC7" w:rsidRPr="00D441D3" w:rsidRDefault="00306BC7" w:rsidP="00306BC7">
      <w:pPr>
        <w:tabs>
          <w:tab w:val="left" w:pos="1591"/>
        </w:tabs>
        <w:rPr>
          <w:rFonts w:cs="Arial"/>
        </w:rPr>
      </w:pPr>
      <w:r w:rsidRPr="00D441D3">
        <w:rPr>
          <w:rFonts w:cs="Arial"/>
        </w:rPr>
        <w:t>For a simple reminder that you can keep in your classroom</w:t>
      </w:r>
      <w:r w:rsidR="00452C87" w:rsidRPr="00D441D3">
        <w:rPr>
          <w:rFonts w:cs="Arial"/>
        </w:rPr>
        <w:t xml:space="preserve"> see the </w:t>
      </w:r>
      <w:r w:rsidR="003113DB">
        <w:rPr>
          <w:rFonts w:cs="Arial"/>
        </w:rPr>
        <w:t>‘</w:t>
      </w:r>
      <w:r w:rsidR="00452C87" w:rsidRPr="00D441D3">
        <w:rPr>
          <w:rFonts w:cs="Arial"/>
        </w:rPr>
        <w:t>Teacher classroom actions</w:t>
      </w:r>
      <w:r w:rsidR="003113DB">
        <w:rPr>
          <w:rFonts w:cs="Arial"/>
        </w:rPr>
        <w:t>’</w:t>
      </w:r>
      <w:r w:rsidR="00452C87" w:rsidRPr="00D441D3">
        <w:rPr>
          <w:rFonts w:cs="Arial"/>
        </w:rPr>
        <w:t xml:space="preserve"> poster.</w:t>
      </w:r>
    </w:p>
    <w:tbl>
      <w:tblPr>
        <w:tblStyle w:val="TableGrid"/>
        <w:tblW w:w="0" w:type="auto"/>
        <w:tblLook w:val="04A0" w:firstRow="1" w:lastRow="0" w:firstColumn="1" w:lastColumn="0" w:noHBand="0" w:noVBand="1"/>
      </w:tblPr>
      <w:tblGrid>
        <w:gridCol w:w="2830"/>
        <w:gridCol w:w="7960"/>
      </w:tblGrid>
      <w:tr w:rsidR="00A626C9" w14:paraId="35E76131" w14:textId="77777777">
        <w:tc>
          <w:tcPr>
            <w:tcW w:w="2830" w:type="dxa"/>
          </w:tcPr>
          <w:p w14:paraId="025B2881" w14:textId="77777777" w:rsidR="00A626C9" w:rsidRPr="00D441D3" w:rsidRDefault="00A626C9">
            <w:pPr>
              <w:rPr>
                <w:rFonts w:cs="Arial"/>
              </w:rPr>
            </w:pPr>
            <w:r w:rsidRPr="00D441D3">
              <w:rPr>
                <w:rFonts w:cs="Arial"/>
              </w:rPr>
              <w:lastRenderedPageBreak/>
              <w:t>School:</w:t>
            </w:r>
          </w:p>
        </w:tc>
        <w:tc>
          <w:tcPr>
            <w:tcW w:w="7960" w:type="dxa"/>
          </w:tcPr>
          <w:p w14:paraId="7E2D962E" w14:textId="77777777" w:rsidR="00A626C9" w:rsidRPr="00D441D3" w:rsidRDefault="00A626C9">
            <w:pPr>
              <w:rPr>
                <w:rFonts w:cs="Arial"/>
              </w:rPr>
            </w:pPr>
          </w:p>
        </w:tc>
      </w:tr>
      <w:tr w:rsidR="00A626C9" w14:paraId="08B32BD6" w14:textId="77777777">
        <w:tc>
          <w:tcPr>
            <w:tcW w:w="2830" w:type="dxa"/>
          </w:tcPr>
          <w:p w14:paraId="088876BC" w14:textId="77777777" w:rsidR="00A626C9" w:rsidRPr="00D441D3" w:rsidRDefault="00A626C9">
            <w:pPr>
              <w:rPr>
                <w:rFonts w:cs="Arial"/>
              </w:rPr>
            </w:pPr>
            <w:r w:rsidRPr="00D441D3">
              <w:rPr>
                <w:rFonts w:cs="Arial"/>
              </w:rPr>
              <w:t>Actions approved by:</w:t>
            </w:r>
          </w:p>
        </w:tc>
        <w:tc>
          <w:tcPr>
            <w:tcW w:w="7960" w:type="dxa"/>
          </w:tcPr>
          <w:p w14:paraId="763FCD48" w14:textId="77777777" w:rsidR="00A626C9" w:rsidRPr="00D441D3" w:rsidRDefault="00A626C9">
            <w:pPr>
              <w:rPr>
                <w:rFonts w:cs="Arial"/>
              </w:rPr>
            </w:pPr>
          </w:p>
        </w:tc>
      </w:tr>
      <w:tr w:rsidR="00A626C9" w14:paraId="45CD769E" w14:textId="77777777">
        <w:tc>
          <w:tcPr>
            <w:tcW w:w="2830" w:type="dxa"/>
          </w:tcPr>
          <w:p w14:paraId="5CA55AC7" w14:textId="77777777" w:rsidR="00A626C9" w:rsidRPr="00D441D3" w:rsidRDefault="00A626C9">
            <w:pPr>
              <w:rPr>
                <w:rFonts w:cs="Arial"/>
              </w:rPr>
            </w:pPr>
            <w:r w:rsidRPr="00D441D3">
              <w:rPr>
                <w:rFonts w:cs="Arial"/>
              </w:rPr>
              <w:t>Date issued:</w:t>
            </w:r>
          </w:p>
        </w:tc>
        <w:tc>
          <w:tcPr>
            <w:tcW w:w="7960" w:type="dxa"/>
          </w:tcPr>
          <w:p w14:paraId="4E985A4F" w14:textId="77777777" w:rsidR="00A626C9" w:rsidRPr="00D441D3" w:rsidRDefault="00A626C9">
            <w:pPr>
              <w:rPr>
                <w:rFonts w:cs="Arial"/>
              </w:rPr>
            </w:pPr>
          </w:p>
        </w:tc>
      </w:tr>
      <w:tr w:rsidR="00A626C9" w14:paraId="4BCDEEB6" w14:textId="77777777">
        <w:tc>
          <w:tcPr>
            <w:tcW w:w="2830" w:type="dxa"/>
          </w:tcPr>
          <w:p w14:paraId="764C7724" w14:textId="77777777" w:rsidR="00A626C9" w:rsidRPr="00D441D3" w:rsidRDefault="00A626C9">
            <w:pPr>
              <w:rPr>
                <w:rFonts w:cs="Arial"/>
              </w:rPr>
            </w:pPr>
            <w:r w:rsidRPr="00D441D3">
              <w:rPr>
                <w:rFonts w:cs="Arial"/>
              </w:rPr>
              <w:t>Date of review:</w:t>
            </w:r>
          </w:p>
        </w:tc>
        <w:tc>
          <w:tcPr>
            <w:tcW w:w="7960" w:type="dxa"/>
          </w:tcPr>
          <w:p w14:paraId="6E83A7EC" w14:textId="77777777" w:rsidR="00A626C9" w:rsidRPr="00D441D3" w:rsidRDefault="00A626C9">
            <w:pPr>
              <w:rPr>
                <w:rFonts w:cs="Arial"/>
              </w:rPr>
            </w:pPr>
          </w:p>
        </w:tc>
      </w:tr>
    </w:tbl>
    <w:p w14:paraId="233CF670" w14:textId="77777777" w:rsidR="00EC7087" w:rsidRDefault="00EC7087" w:rsidP="00306BC7">
      <w:pPr>
        <w:tabs>
          <w:tab w:val="left" w:pos="1591"/>
        </w:tabs>
      </w:pPr>
    </w:p>
    <w:p w14:paraId="74C6E2C7" w14:textId="77777777" w:rsidR="00EC7087" w:rsidRDefault="00EC7087" w:rsidP="00F1593F">
      <w:pPr>
        <w:tabs>
          <w:tab w:val="left" w:pos="1591"/>
        </w:tabs>
      </w:pPr>
    </w:p>
    <w:p w14:paraId="40C6DE40" w14:textId="1310B1F8" w:rsidR="00BA073A" w:rsidRPr="00F1593F" w:rsidRDefault="00BA073A" w:rsidP="00F1593F">
      <w:pPr>
        <w:tabs>
          <w:tab w:val="left" w:pos="1591"/>
        </w:tabs>
      </w:pPr>
    </w:p>
    <w:sectPr w:rsidR="00BA073A" w:rsidRPr="00F1593F" w:rsidSect="006C55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B3C"/>
    <w:multiLevelType w:val="hybridMultilevel"/>
    <w:tmpl w:val="8F761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7A640A"/>
    <w:multiLevelType w:val="hybridMultilevel"/>
    <w:tmpl w:val="579A06CC"/>
    <w:lvl w:ilvl="0" w:tplc="00287A10">
      <w:start w:val="5"/>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A063E"/>
    <w:multiLevelType w:val="hybridMultilevel"/>
    <w:tmpl w:val="3806A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5B126E"/>
    <w:multiLevelType w:val="hybridMultilevel"/>
    <w:tmpl w:val="52EC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967823">
    <w:abstractNumId w:val="3"/>
  </w:num>
  <w:num w:numId="2" w16cid:durableId="311108173">
    <w:abstractNumId w:val="0"/>
  </w:num>
  <w:num w:numId="3" w16cid:durableId="406807588">
    <w:abstractNumId w:val="1"/>
  </w:num>
  <w:num w:numId="4" w16cid:durableId="79182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AC70EE"/>
    <w:rsid w:val="00001716"/>
    <w:rsid w:val="00003E1A"/>
    <w:rsid w:val="00006CFE"/>
    <w:rsid w:val="00010187"/>
    <w:rsid w:val="00010974"/>
    <w:rsid w:val="00013268"/>
    <w:rsid w:val="00022CA1"/>
    <w:rsid w:val="00030CF5"/>
    <w:rsid w:val="000312B4"/>
    <w:rsid w:val="0004290D"/>
    <w:rsid w:val="00046503"/>
    <w:rsid w:val="0005238F"/>
    <w:rsid w:val="000817AB"/>
    <w:rsid w:val="00093EEF"/>
    <w:rsid w:val="000A379A"/>
    <w:rsid w:val="000A6537"/>
    <w:rsid w:val="000B53E0"/>
    <w:rsid w:val="000B7D45"/>
    <w:rsid w:val="000C1A0B"/>
    <w:rsid w:val="000C38E5"/>
    <w:rsid w:val="000C44C4"/>
    <w:rsid w:val="000D3225"/>
    <w:rsid w:val="000D3D48"/>
    <w:rsid w:val="000E5031"/>
    <w:rsid w:val="000E7259"/>
    <w:rsid w:val="000E7EED"/>
    <w:rsid w:val="00106CBC"/>
    <w:rsid w:val="00133600"/>
    <w:rsid w:val="00137704"/>
    <w:rsid w:val="00146CA3"/>
    <w:rsid w:val="00150803"/>
    <w:rsid w:val="00151584"/>
    <w:rsid w:val="001539B7"/>
    <w:rsid w:val="001542D1"/>
    <w:rsid w:val="0016025D"/>
    <w:rsid w:val="00160DD5"/>
    <w:rsid w:val="00164746"/>
    <w:rsid w:val="00164A30"/>
    <w:rsid w:val="001650C5"/>
    <w:rsid w:val="0016582A"/>
    <w:rsid w:val="00175C83"/>
    <w:rsid w:val="001800EB"/>
    <w:rsid w:val="00182170"/>
    <w:rsid w:val="00182DD1"/>
    <w:rsid w:val="001876C2"/>
    <w:rsid w:val="00192ADD"/>
    <w:rsid w:val="00192F8C"/>
    <w:rsid w:val="001A2DB9"/>
    <w:rsid w:val="001A3C74"/>
    <w:rsid w:val="001A5C10"/>
    <w:rsid w:val="001A7F10"/>
    <w:rsid w:val="001A7FB7"/>
    <w:rsid w:val="001B186C"/>
    <w:rsid w:val="001B4B15"/>
    <w:rsid w:val="001D23DC"/>
    <w:rsid w:val="001D5310"/>
    <w:rsid w:val="001D76D4"/>
    <w:rsid w:val="001E42B0"/>
    <w:rsid w:val="001E5C7A"/>
    <w:rsid w:val="001E6B52"/>
    <w:rsid w:val="001F4DD3"/>
    <w:rsid w:val="001F5993"/>
    <w:rsid w:val="001F741B"/>
    <w:rsid w:val="0021592C"/>
    <w:rsid w:val="0023691D"/>
    <w:rsid w:val="002476F7"/>
    <w:rsid w:val="0025600E"/>
    <w:rsid w:val="002649EE"/>
    <w:rsid w:val="00267FB1"/>
    <w:rsid w:val="00271CA4"/>
    <w:rsid w:val="00272700"/>
    <w:rsid w:val="00274142"/>
    <w:rsid w:val="002748BA"/>
    <w:rsid w:val="00275261"/>
    <w:rsid w:val="00282766"/>
    <w:rsid w:val="00282E53"/>
    <w:rsid w:val="00283B06"/>
    <w:rsid w:val="00286479"/>
    <w:rsid w:val="00286649"/>
    <w:rsid w:val="00287C5A"/>
    <w:rsid w:val="002939BE"/>
    <w:rsid w:val="00294031"/>
    <w:rsid w:val="002A04B6"/>
    <w:rsid w:val="002A68DD"/>
    <w:rsid w:val="002B0EB3"/>
    <w:rsid w:val="002B56F9"/>
    <w:rsid w:val="002B7884"/>
    <w:rsid w:val="002C6138"/>
    <w:rsid w:val="002C7B09"/>
    <w:rsid w:val="002D444B"/>
    <w:rsid w:val="002D48DB"/>
    <w:rsid w:val="002D52AE"/>
    <w:rsid w:val="002E46B5"/>
    <w:rsid w:val="002F23F3"/>
    <w:rsid w:val="002F397F"/>
    <w:rsid w:val="002F446C"/>
    <w:rsid w:val="002F7F77"/>
    <w:rsid w:val="003005FB"/>
    <w:rsid w:val="00306BC7"/>
    <w:rsid w:val="003113DB"/>
    <w:rsid w:val="00313F3D"/>
    <w:rsid w:val="00315BA5"/>
    <w:rsid w:val="00323D45"/>
    <w:rsid w:val="0032780A"/>
    <w:rsid w:val="00331B33"/>
    <w:rsid w:val="003350F3"/>
    <w:rsid w:val="00335289"/>
    <w:rsid w:val="0033666A"/>
    <w:rsid w:val="0034713F"/>
    <w:rsid w:val="00347F46"/>
    <w:rsid w:val="003523CA"/>
    <w:rsid w:val="003537F8"/>
    <w:rsid w:val="00355600"/>
    <w:rsid w:val="003608AA"/>
    <w:rsid w:val="003671CB"/>
    <w:rsid w:val="00373A74"/>
    <w:rsid w:val="00374868"/>
    <w:rsid w:val="003829FE"/>
    <w:rsid w:val="00383A87"/>
    <w:rsid w:val="003847FD"/>
    <w:rsid w:val="00387A29"/>
    <w:rsid w:val="00390B68"/>
    <w:rsid w:val="003A6E5D"/>
    <w:rsid w:val="003A7133"/>
    <w:rsid w:val="003A716B"/>
    <w:rsid w:val="003B2A75"/>
    <w:rsid w:val="003B6DC4"/>
    <w:rsid w:val="003C1A23"/>
    <w:rsid w:val="003C32AA"/>
    <w:rsid w:val="003C6A9C"/>
    <w:rsid w:val="003D6388"/>
    <w:rsid w:val="003F2719"/>
    <w:rsid w:val="003F75C7"/>
    <w:rsid w:val="003F7E56"/>
    <w:rsid w:val="004010E1"/>
    <w:rsid w:val="004039BE"/>
    <w:rsid w:val="00404CC4"/>
    <w:rsid w:val="0041258A"/>
    <w:rsid w:val="00414DA8"/>
    <w:rsid w:val="00420316"/>
    <w:rsid w:val="00426457"/>
    <w:rsid w:val="00432168"/>
    <w:rsid w:val="004332C0"/>
    <w:rsid w:val="00434288"/>
    <w:rsid w:val="00445B96"/>
    <w:rsid w:val="00445E87"/>
    <w:rsid w:val="00446641"/>
    <w:rsid w:val="00452C87"/>
    <w:rsid w:val="00475F30"/>
    <w:rsid w:val="00481B4B"/>
    <w:rsid w:val="00493197"/>
    <w:rsid w:val="004B02A5"/>
    <w:rsid w:val="004C16A7"/>
    <w:rsid w:val="004C6405"/>
    <w:rsid w:val="004D4099"/>
    <w:rsid w:val="004D49DC"/>
    <w:rsid w:val="004E44F3"/>
    <w:rsid w:val="004E57E7"/>
    <w:rsid w:val="005054FA"/>
    <w:rsid w:val="005228CC"/>
    <w:rsid w:val="005244AA"/>
    <w:rsid w:val="00537F2C"/>
    <w:rsid w:val="0054133B"/>
    <w:rsid w:val="00542770"/>
    <w:rsid w:val="00543910"/>
    <w:rsid w:val="00547F12"/>
    <w:rsid w:val="005523AF"/>
    <w:rsid w:val="00560A97"/>
    <w:rsid w:val="00560FE3"/>
    <w:rsid w:val="00562DCD"/>
    <w:rsid w:val="005668AB"/>
    <w:rsid w:val="00571CA5"/>
    <w:rsid w:val="0057266E"/>
    <w:rsid w:val="005778C2"/>
    <w:rsid w:val="00584D49"/>
    <w:rsid w:val="00584EA6"/>
    <w:rsid w:val="00586246"/>
    <w:rsid w:val="00594276"/>
    <w:rsid w:val="005A36B6"/>
    <w:rsid w:val="005A40EA"/>
    <w:rsid w:val="005B0F24"/>
    <w:rsid w:val="005B21C8"/>
    <w:rsid w:val="005B240A"/>
    <w:rsid w:val="005B54F2"/>
    <w:rsid w:val="005B785C"/>
    <w:rsid w:val="005B7D7F"/>
    <w:rsid w:val="005C21AA"/>
    <w:rsid w:val="005D63E4"/>
    <w:rsid w:val="005E4DCC"/>
    <w:rsid w:val="00623366"/>
    <w:rsid w:val="006418EC"/>
    <w:rsid w:val="00643419"/>
    <w:rsid w:val="006633BC"/>
    <w:rsid w:val="00665AF4"/>
    <w:rsid w:val="00680CA5"/>
    <w:rsid w:val="00682AF8"/>
    <w:rsid w:val="00687431"/>
    <w:rsid w:val="00697CF2"/>
    <w:rsid w:val="006A4832"/>
    <w:rsid w:val="006A57B2"/>
    <w:rsid w:val="006A6E46"/>
    <w:rsid w:val="006B1D3C"/>
    <w:rsid w:val="006C25A0"/>
    <w:rsid w:val="006C558F"/>
    <w:rsid w:val="006E0491"/>
    <w:rsid w:val="006E0FD7"/>
    <w:rsid w:val="006E3CE1"/>
    <w:rsid w:val="006E55B2"/>
    <w:rsid w:val="006F038B"/>
    <w:rsid w:val="006F2121"/>
    <w:rsid w:val="007010AA"/>
    <w:rsid w:val="007122F8"/>
    <w:rsid w:val="007127BA"/>
    <w:rsid w:val="00720BE1"/>
    <w:rsid w:val="00722D27"/>
    <w:rsid w:val="0072340A"/>
    <w:rsid w:val="00745A74"/>
    <w:rsid w:val="00750661"/>
    <w:rsid w:val="00752570"/>
    <w:rsid w:val="00753C31"/>
    <w:rsid w:val="00757BF4"/>
    <w:rsid w:val="007627CD"/>
    <w:rsid w:val="0076308A"/>
    <w:rsid w:val="007701D4"/>
    <w:rsid w:val="007723F7"/>
    <w:rsid w:val="00773617"/>
    <w:rsid w:val="00775071"/>
    <w:rsid w:val="007773B8"/>
    <w:rsid w:val="00782497"/>
    <w:rsid w:val="007841A7"/>
    <w:rsid w:val="0078484F"/>
    <w:rsid w:val="00790714"/>
    <w:rsid w:val="007917D5"/>
    <w:rsid w:val="007A0830"/>
    <w:rsid w:val="007A0C64"/>
    <w:rsid w:val="007A4D5D"/>
    <w:rsid w:val="007D370F"/>
    <w:rsid w:val="007D7665"/>
    <w:rsid w:val="007E050E"/>
    <w:rsid w:val="007E0764"/>
    <w:rsid w:val="007E69B1"/>
    <w:rsid w:val="007F67C5"/>
    <w:rsid w:val="00801301"/>
    <w:rsid w:val="00802B29"/>
    <w:rsid w:val="00804874"/>
    <w:rsid w:val="008060C8"/>
    <w:rsid w:val="00806258"/>
    <w:rsid w:val="00812DBC"/>
    <w:rsid w:val="00833FFC"/>
    <w:rsid w:val="00841F3F"/>
    <w:rsid w:val="00842DD2"/>
    <w:rsid w:val="00872335"/>
    <w:rsid w:val="00875BF8"/>
    <w:rsid w:val="00884A53"/>
    <w:rsid w:val="00892FFC"/>
    <w:rsid w:val="0089585A"/>
    <w:rsid w:val="008A359B"/>
    <w:rsid w:val="008C31F4"/>
    <w:rsid w:val="008C44DB"/>
    <w:rsid w:val="008C735A"/>
    <w:rsid w:val="008D55FE"/>
    <w:rsid w:val="008D61B2"/>
    <w:rsid w:val="008E0E03"/>
    <w:rsid w:val="008E4E7F"/>
    <w:rsid w:val="008E6232"/>
    <w:rsid w:val="008E7A5D"/>
    <w:rsid w:val="008F39A4"/>
    <w:rsid w:val="008F7DAD"/>
    <w:rsid w:val="00903A06"/>
    <w:rsid w:val="00905777"/>
    <w:rsid w:val="00906CBF"/>
    <w:rsid w:val="009074D5"/>
    <w:rsid w:val="0091017E"/>
    <w:rsid w:val="00910427"/>
    <w:rsid w:val="00910E57"/>
    <w:rsid w:val="00913E33"/>
    <w:rsid w:val="009228DE"/>
    <w:rsid w:val="009256BD"/>
    <w:rsid w:val="009263F6"/>
    <w:rsid w:val="009346CD"/>
    <w:rsid w:val="009349EB"/>
    <w:rsid w:val="00935544"/>
    <w:rsid w:val="00936335"/>
    <w:rsid w:val="00940F11"/>
    <w:rsid w:val="0094538A"/>
    <w:rsid w:val="00957120"/>
    <w:rsid w:val="009601D3"/>
    <w:rsid w:val="009613F1"/>
    <w:rsid w:val="00962DB7"/>
    <w:rsid w:val="00963AE6"/>
    <w:rsid w:val="009767DF"/>
    <w:rsid w:val="009775E4"/>
    <w:rsid w:val="0098363B"/>
    <w:rsid w:val="0099288F"/>
    <w:rsid w:val="00996671"/>
    <w:rsid w:val="00997CF1"/>
    <w:rsid w:val="009A136B"/>
    <w:rsid w:val="009A709C"/>
    <w:rsid w:val="009B15E8"/>
    <w:rsid w:val="009B6D1E"/>
    <w:rsid w:val="009D2784"/>
    <w:rsid w:val="009D6069"/>
    <w:rsid w:val="009E48CC"/>
    <w:rsid w:val="009F4096"/>
    <w:rsid w:val="009F4965"/>
    <w:rsid w:val="00A0434E"/>
    <w:rsid w:val="00A118CE"/>
    <w:rsid w:val="00A11D1D"/>
    <w:rsid w:val="00A1587F"/>
    <w:rsid w:val="00A20E81"/>
    <w:rsid w:val="00A338A1"/>
    <w:rsid w:val="00A434C4"/>
    <w:rsid w:val="00A626C9"/>
    <w:rsid w:val="00A63D59"/>
    <w:rsid w:val="00A7347E"/>
    <w:rsid w:val="00A76A22"/>
    <w:rsid w:val="00A82E5F"/>
    <w:rsid w:val="00A911C8"/>
    <w:rsid w:val="00A9229A"/>
    <w:rsid w:val="00A939DD"/>
    <w:rsid w:val="00A94B72"/>
    <w:rsid w:val="00A95EBD"/>
    <w:rsid w:val="00A978B6"/>
    <w:rsid w:val="00AA36A4"/>
    <w:rsid w:val="00AB5B02"/>
    <w:rsid w:val="00AB5D00"/>
    <w:rsid w:val="00AB6D11"/>
    <w:rsid w:val="00AD2022"/>
    <w:rsid w:val="00AD3111"/>
    <w:rsid w:val="00AD54E3"/>
    <w:rsid w:val="00AE0322"/>
    <w:rsid w:val="00AE3415"/>
    <w:rsid w:val="00AF51BD"/>
    <w:rsid w:val="00B072CF"/>
    <w:rsid w:val="00B0780E"/>
    <w:rsid w:val="00B12A00"/>
    <w:rsid w:val="00B250B1"/>
    <w:rsid w:val="00B36455"/>
    <w:rsid w:val="00B406F2"/>
    <w:rsid w:val="00B40B11"/>
    <w:rsid w:val="00B44633"/>
    <w:rsid w:val="00B45AFE"/>
    <w:rsid w:val="00B505BD"/>
    <w:rsid w:val="00B60F18"/>
    <w:rsid w:val="00B63BF7"/>
    <w:rsid w:val="00B67223"/>
    <w:rsid w:val="00B7177F"/>
    <w:rsid w:val="00B7364C"/>
    <w:rsid w:val="00B7528B"/>
    <w:rsid w:val="00B80FE3"/>
    <w:rsid w:val="00B84B30"/>
    <w:rsid w:val="00BA073A"/>
    <w:rsid w:val="00BA174E"/>
    <w:rsid w:val="00BB737A"/>
    <w:rsid w:val="00BB74E6"/>
    <w:rsid w:val="00BC122B"/>
    <w:rsid w:val="00BC6156"/>
    <w:rsid w:val="00BD37D0"/>
    <w:rsid w:val="00BD5BDB"/>
    <w:rsid w:val="00BD7311"/>
    <w:rsid w:val="00BE5A47"/>
    <w:rsid w:val="00BF5DFE"/>
    <w:rsid w:val="00C0302E"/>
    <w:rsid w:val="00C10BC8"/>
    <w:rsid w:val="00C13369"/>
    <w:rsid w:val="00C21689"/>
    <w:rsid w:val="00C22BA0"/>
    <w:rsid w:val="00C4045D"/>
    <w:rsid w:val="00C40F9F"/>
    <w:rsid w:val="00C526E8"/>
    <w:rsid w:val="00C54D00"/>
    <w:rsid w:val="00C64281"/>
    <w:rsid w:val="00C6517B"/>
    <w:rsid w:val="00C74994"/>
    <w:rsid w:val="00C7638D"/>
    <w:rsid w:val="00C90A3F"/>
    <w:rsid w:val="00C96D7F"/>
    <w:rsid w:val="00CA021C"/>
    <w:rsid w:val="00CB36E8"/>
    <w:rsid w:val="00CB64F4"/>
    <w:rsid w:val="00CB7469"/>
    <w:rsid w:val="00CD0AAC"/>
    <w:rsid w:val="00CD19DD"/>
    <w:rsid w:val="00CE62AF"/>
    <w:rsid w:val="00CF18B2"/>
    <w:rsid w:val="00CF536F"/>
    <w:rsid w:val="00CF5DC1"/>
    <w:rsid w:val="00D144AF"/>
    <w:rsid w:val="00D21B50"/>
    <w:rsid w:val="00D330A5"/>
    <w:rsid w:val="00D339B0"/>
    <w:rsid w:val="00D35F99"/>
    <w:rsid w:val="00D4089C"/>
    <w:rsid w:val="00D441D3"/>
    <w:rsid w:val="00D54AFC"/>
    <w:rsid w:val="00D55B2D"/>
    <w:rsid w:val="00D55CC7"/>
    <w:rsid w:val="00D60173"/>
    <w:rsid w:val="00D664C3"/>
    <w:rsid w:val="00D7356B"/>
    <w:rsid w:val="00D837C3"/>
    <w:rsid w:val="00D91096"/>
    <w:rsid w:val="00D92606"/>
    <w:rsid w:val="00D92EBD"/>
    <w:rsid w:val="00D97903"/>
    <w:rsid w:val="00DA48BB"/>
    <w:rsid w:val="00DB20FE"/>
    <w:rsid w:val="00DB2AD3"/>
    <w:rsid w:val="00DC3189"/>
    <w:rsid w:val="00DC389E"/>
    <w:rsid w:val="00DC784F"/>
    <w:rsid w:val="00DD2966"/>
    <w:rsid w:val="00DD499E"/>
    <w:rsid w:val="00DE205D"/>
    <w:rsid w:val="00DF5456"/>
    <w:rsid w:val="00DF766C"/>
    <w:rsid w:val="00E02978"/>
    <w:rsid w:val="00E06428"/>
    <w:rsid w:val="00E119A0"/>
    <w:rsid w:val="00E124CD"/>
    <w:rsid w:val="00E125D2"/>
    <w:rsid w:val="00E20A51"/>
    <w:rsid w:val="00E308F7"/>
    <w:rsid w:val="00E30CBB"/>
    <w:rsid w:val="00E37AF6"/>
    <w:rsid w:val="00E4579F"/>
    <w:rsid w:val="00E46E4C"/>
    <w:rsid w:val="00E51AFD"/>
    <w:rsid w:val="00E555B7"/>
    <w:rsid w:val="00E60CD1"/>
    <w:rsid w:val="00E622F1"/>
    <w:rsid w:val="00E70149"/>
    <w:rsid w:val="00E765C3"/>
    <w:rsid w:val="00EA00E9"/>
    <w:rsid w:val="00EA6AF3"/>
    <w:rsid w:val="00EA7C70"/>
    <w:rsid w:val="00EB17EC"/>
    <w:rsid w:val="00EC04A9"/>
    <w:rsid w:val="00EC7087"/>
    <w:rsid w:val="00ED2C40"/>
    <w:rsid w:val="00ED7A30"/>
    <w:rsid w:val="00EE5254"/>
    <w:rsid w:val="00EF7189"/>
    <w:rsid w:val="00EF7ADA"/>
    <w:rsid w:val="00F0221A"/>
    <w:rsid w:val="00F1593F"/>
    <w:rsid w:val="00F16C1F"/>
    <w:rsid w:val="00F17B20"/>
    <w:rsid w:val="00F303B5"/>
    <w:rsid w:val="00F304C5"/>
    <w:rsid w:val="00F4268B"/>
    <w:rsid w:val="00F62951"/>
    <w:rsid w:val="00F6514F"/>
    <w:rsid w:val="00F71CD6"/>
    <w:rsid w:val="00F7223B"/>
    <w:rsid w:val="00F8547C"/>
    <w:rsid w:val="00F92653"/>
    <w:rsid w:val="00FA07E4"/>
    <w:rsid w:val="00FA172E"/>
    <w:rsid w:val="00FA5106"/>
    <w:rsid w:val="00FB2CE8"/>
    <w:rsid w:val="00FB6D53"/>
    <w:rsid w:val="00FD00C6"/>
    <w:rsid w:val="00FD339A"/>
    <w:rsid w:val="59AC70EE"/>
    <w:rsid w:val="7A875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E5EA"/>
  <w15:chartTrackingRefBased/>
  <w15:docId w15:val="{6CE365F8-E039-4DF6-872C-4AE716E0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8B"/>
    <w:rPr>
      <w:rFonts w:ascii="Arial" w:hAnsi="Arial"/>
    </w:rPr>
  </w:style>
  <w:style w:type="paragraph" w:styleId="Heading1">
    <w:name w:val="heading 1"/>
    <w:basedOn w:val="Normal"/>
    <w:next w:val="Normal"/>
    <w:link w:val="Heading1Char"/>
    <w:uiPriority w:val="9"/>
    <w:qFormat/>
    <w:rsid w:val="002748BA"/>
    <w:pPr>
      <w:keepNext/>
      <w:keepLines/>
      <w:spacing w:before="240" w:after="0"/>
      <w:outlineLvl w:val="0"/>
    </w:pPr>
    <w:rPr>
      <w:rFonts w:asciiTheme="majorHAnsi" w:eastAsiaTheme="majorEastAsia" w:hAnsiTheme="majorHAnsi" w:cstheme="majorBidi"/>
      <w:color w:val="2A3180"/>
      <w:sz w:val="32"/>
      <w:szCs w:val="32"/>
    </w:rPr>
  </w:style>
  <w:style w:type="paragraph" w:styleId="Heading2">
    <w:name w:val="heading 2"/>
    <w:basedOn w:val="Normal"/>
    <w:next w:val="Normal"/>
    <w:link w:val="Heading2Char"/>
    <w:uiPriority w:val="9"/>
    <w:unhideWhenUsed/>
    <w:qFormat/>
    <w:rsid w:val="002748BA"/>
    <w:pPr>
      <w:keepNext/>
      <w:keepLines/>
      <w:spacing w:before="40" w:after="0"/>
      <w:outlineLvl w:val="1"/>
    </w:pPr>
    <w:rPr>
      <w:rFonts w:eastAsiaTheme="majorEastAsia" w:cstheme="majorBidi"/>
      <w:color w:val="2A31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A1"/>
    <w:pPr>
      <w:ind w:left="720"/>
      <w:contextualSpacing/>
    </w:pPr>
  </w:style>
  <w:style w:type="table" w:styleId="TableGrid">
    <w:name w:val="Table Grid"/>
    <w:basedOn w:val="TableNormal"/>
    <w:uiPriority w:val="39"/>
    <w:rsid w:val="00ED7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48BA"/>
    <w:rPr>
      <w:rFonts w:asciiTheme="majorHAnsi" w:eastAsiaTheme="majorEastAsia" w:hAnsiTheme="majorHAnsi" w:cstheme="majorBidi"/>
      <w:color w:val="2A3180"/>
      <w:sz w:val="32"/>
      <w:szCs w:val="32"/>
    </w:rPr>
  </w:style>
  <w:style w:type="character" w:customStyle="1" w:styleId="Heading2Char">
    <w:name w:val="Heading 2 Char"/>
    <w:basedOn w:val="DefaultParagraphFont"/>
    <w:link w:val="Heading2"/>
    <w:uiPriority w:val="9"/>
    <w:rsid w:val="002748BA"/>
    <w:rPr>
      <w:rFonts w:ascii="Arial" w:eastAsiaTheme="majorEastAsia" w:hAnsi="Arial" w:cstheme="majorBidi"/>
      <w:color w:val="2A3180"/>
      <w:sz w:val="28"/>
      <w:szCs w:val="26"/>
    </w:rPr>
  </w:style>
  <w:style w:type="paragraph" w:styleId="Title">
    <w:name w:val="Title"/>
    <w:basedOn w:val="Normal"/>
    <w:next w:val="Normal"/>
    <w:link w:val="TitleChar"/>
    <w:uiPriority w:val="10"/>
    <w:qFormat/>
    <w:rsid w:val="00F4268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48BA"/>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E20A51"/>
    <w:rPr>
      <w:color w:val="467886" w:themeColor="hyperlink"/>
      <w:u w:val="single"/>
    </w:rPr>
  </w:style>
  <w:style w:type="character" w:styleId="UnresolvedMention">
    <w:name w:val="Unresolved Mention"/>
    <w:basedOn w:val="DefaultParagraphFont"/>
    <w:uiPriority w:val="99"/>
    <w:semiHidden/>
    <w:unhideWhenUsed/>
    <w:rsid w:val="00E2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conditions/heat-exhaustion-heatstr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bdfe94-2ac1-4b6e-9779-23fdbdb1c4a9">
      <Terms xmlns="http://schemas.microsoft.com/office/infopath/2007/PartnerControls"/>
    </lcf76f155ced4ddcb4097134ff3c332f>
    <TaxCatchAll xmlns="7ee85a2a-d933-4483-8446-7f50a36622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CF8724A53664EB4C5D0652A16858F" ma:contentTypeVersion="15" ma:contentTypeDescription="Create a new document." ma:contentTypeScope="" ma:versionID="13b256388162b451974c5e975a06cda8">
  <xsd:schema xmlns:xsd="http://www.w3.org/2001/XMLSchema" xmlns:xs="http://www.w3.org/2001/XMLSchema" xmlns:p="http://schemas.microsoft.com/office/2006/metadata/properties" xmlns:ns2="24bdfe94-2ac1-4b6e-9779-23fdbdb1c4a9" xmlns:ns3="7ee85a2a-d933-4483-8446-7f50a3662221" targetNamespace="http://schemas.microsoft.com/office/2006/metadata/properties" ma:root="true" ma:fieldsID="3278e97d5f9ca61b39363f3ae358a971" ns2:_="" ns3:_="">
    <xsd:import namespace="24bdfe94-2ac1-4b6e-9779-23fdbdb1c4a9"/>
    <xsd:import namespace="7ee85a2a-d933-4483-8446-7f50a3662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fe94-2ac1-4b6e-9779-23fdbdb1c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85a2a-d933-4483-8446-7f50a36622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674ad0-17e0-4e9b-9fe9-0344376cbafe}" ma:internalName="TaxCatchAll" ma:showField="CatchAllData" ma:web="7ee85a2a-d933-4483-8446-7f50a3662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B75A8-2F8F-4541-A9B9-20B9D1C89D0F}">
  <ds:schemaRefs>
    <ds:schemaRef ds:uri="http://schemas.microsoft.com/office/2006/metadata/properties"/>
    <ds:schemaRef ds:uri="http://schemas.microsoft.com/office/infopath/2007/PartnerControls"/>
    <ds:schemaRef ds:uri="24bdfe94-2ac1-4b6e-9779-23fdbdb1c4a9"/>
    <ds:schemaRef ds:uri="7ee85a2a-d933-4483-8446-7f50a3662221"/>
  </ds:schemaRefs>
</ds:datastoreItem>
</file>

<file path=customXml/itemProps2.xml><?xml version="1.0" encoding="utf-8"?>
<ds:datastoreItem xmlns:ds="http://schemas.openxmlformats.org/officeDocument/2006/customXml" ds:itemID="{A30727E8-21BC-4415-BE0B-684BA9D7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fe94-2ac1-4b6e-9779-23fdbdb1c4a9"/>
    <ds:schemaRef ds:uri="7ee85a2a-d933-4483-8446-7f50a366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0F750-A6E7-4E64-B6B5-4A8B7E192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Inglis</dc:creator>
  <cp:keywords/>
  <dc:description/>
  <cp:lastModifiedBy>Laura Inglis</cp:lastModifiedBy>
  <cp:revision>142</cp:revision>
  <dcterms:created xsi:type="dcterms:W3CDTF">2026-05-18T04:29:00Z</dcterms:created>
  <dcterms:modified xsi:type="dcterms:W3CDTF">2026-05-22T10:11:00Z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0x010100EF7CF8724A53664EB4C5D0652A16858F</vt:lpwstr>
  </property>
  <property fmtid="{D5CDD505-2E9C-101B-9397-08002B2CF9AE}" pid="3" name="MSIP_Label_c8588358-c3f1-4695-a290-e2f70d15689d_Enabled">
    <vt:lpwstr>true</vt:lpwstr>
  </property>
  <property fmtid="{D5CDD505-2E9C-101B-9397-08002B2CF9AE}" pid="4" name="MSIP_Label_c8588358-c3f1-4695-a290-e2f70d15689d_SetDate">
    <vt:lpwstr>2026-05-18T12:29:06Z</vt:lpwstr>
  </property>
  <property fmtid="{D5CDD505-2E9C-101B-9397-08002B2CF9AE}" pid="5" name="MSIP_Label_c8588358-c3f1-4695-a290-e2f70d15689d_Method">
    <vt:lpwstr>Privileged</vt:lpwstr>
  </property>
  <property fmtid="{D5CDD505-2E9C-101B-9397-08002B2CF9AE}" pid="6" name="MSIP_Label_c8588358-c3f1-4695-a290-e2f70d15689d_Name">
    <vt:lpwstr>Official – General</vt:lpwstr>
  </property>
  <property fmtid="{D5CDD505-2E9C-101B-9397-08002B2CF9AE}" pid="7" name="MSIP_Label_c8588358-c3f1-4695-a290-e2f70d15689d_SiteId">
    <vt:lpwstr>a1ba59b9-7204-48d8-a360-7770245ad4a9</vt:lpwstr>
  </property>
  <property fmtid="{D5CDD505-2E9C-101B-9397-08002B2CF9AE}" pid="8" name="MSIP_Label_c8588358-c3f1-4695-a290-e2f70d15689d_ActionId">
    <vt:lpwstr>8117320a-f7b2-4013-83b4-99a01ee5d8c0</vt:lpwstr>
  </property>
  <property fmtid="{D5CDD505-2E9C-101B-9397-08002B2CF9AE}" pid="9" name="MSIP_Label_c8588358-c3f1-4695-a290-e2f70d15689d_ContentBits">
    <vt:lpwstr>0</vt:lpwstr>
  </property>
  <property fmtid="{D5CDD505-2E9C-101B-9397-08002B2CF9AE}" pid="10" name="MSIP_Label_c8588358-c3f1-4695-a290-e2f70d15689d_Tag">
    <vt:lpwstr>10, 0, 1, 2</vt:lpwstr>
  </property>
  <property fmtid="{D5CDD505-2E9C-101B-9397-08002B2CF9AE}" pid="11" name="MediaServiceImageTags">
    <vt:lpwstr/>
  </property>
  <property fmtid="{D5CDD505-2E9C-101B-9397-08002B2CF9AE}" pid="12" name="docLang">
    <vt:lpwstr>en</vt:lpwstr>
  </property>
</Properties>
</file>