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88"/>
      </w:tblGrid>
      <w:tr w:rsidR="008D10B6" w:rsidRPr="00DC707C" w:rsidTr="00485B3E">
        <w:tc>
          <w:tcPr>
            <w:tcW w:w="10188" w:type="dxa"/>
            <w:tcBorders>
              <w:top w:val="nil"/>
              <w:left w:val="nil"/>
              <w:bottom w:val="nil"/>
              <w:right w:val="nil"/>
            </w:tcBorders>
            <w:shd w:val="clear" w:color="auto" w:fill="auto"/>
          </w:tcPr>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EE1D2C" w:rsidRPr="00DC707C" w:rsidTr="00ED7767">
              <w:trPr>
                <w:trHeight w:hRule="exact" w:val="2477"/>
              </w:trPr>
              <w:tc>
                <w:tcPr>
                  <w:tcW w:w="9322" w:type="dxa"/>
                  <w:tcBorders>
                    <w:top w:val="nil"/>
                    <w:left w:val="nil"/>
                    <w:bottom w:val="nil"/>
                    <w:right w:val="nil"/>
                  </w:tcBorders>
                  <w:tcMar>
                    <w:top w:w="187" w:type="dxa"/>
                    <w:left w:w="0" w:type="dxa"/>
                    <w:right w:w="187" w:type="dxa"/>
                  </w:tcMar>
                </w:tcPr>
                <w:p w:rsidR="00EE1D2C" w:rsidRPr="00DC707C" w:rsidRDefault="00EE1D2C" w:rsidP="00D160CA">
                  <w:pPr>
                    <w:pStyle w:val="Heading8"/>
                    <w:jc w:val="right"/>
                    <w:rPr>
                      <w:i/>
                    </w:rPr>
                  </w:pPr>
                  <w:r w:rsidRPr="00DC707C">
                    <w:rPr>
                      <w:noProof/>
                      <w:lang w:eastAsia="en-GB"/>
                    </w:rPr>
                    <w:drawing>
                      <wp:anchor distT="0" distB="0" distL="114300" distR="114300" simplePos="0" relativeHeight="251659264" behindDoc="1" locked="0" layoutInCell="1" allowOverlap="1" wp14:anchorId="2CD6E8C4" wp14:editId="4BAC72F5">
                        <wp:simplePos x="0" y="0"/>
                        <wp:positionH relativeFrom="page">
                          <wp:posOffset>142875</wp:posOffset>
                        </wp:positionH>
                        <wp:positionV relativeFrom="page">
                          <wp:posOffset>0</wp:posOffset>
                        </wp:positionV>
                        <wp:extent cx="5772150" cy="1571625"/>
                        <wp:effectExtent l="0" t="0" r="0" b="9525"/>
                        <wp:wrapNone/>
                        <wp:docPr id="1" name="Picture 1" descr="agenda_Agenda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nda_Agenda B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215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03A30">
                    <w:t xml:space="preserve"> </w:t>
                  </w:r>
                  <w:r w:rsidR="009F26D1" w:rsidRPr="00DC707C">
                    <w:t xml:space="preserve"> </w:t>
                  </w:r>
                  <w:r w:rsidR="00CA5B92" w:rsidRPr="00DC707C">
                    <w:t xml:space="preserve"> </w:t>
                  </w:r>
                  <w:r w:rsidRPr="00DC707C">
                    <w:t>Learn Sheffield Board of Directors</w:t>
                  </w:r>
                </w:p>
                <w:p w:rsidR="00EE1D2C" w:rsidRPr="00DC707C" w:rsidRDefault="00483782" w:rsidP="00C55EDB">
                  <w:pPr>
                    <w:pStyle w:val="Heading4"/>
                    <w:jc w:val="right"/>
                    <w:rPr>
                      <w:rFonts w:asciiTheme="minorHAnsi" w:hAnsiTheme="minorHAnsi" w:cstheme="minorHAnsi"/>
                      <w:i w:val="0"/>
                      <w:iCs/>
                      <w:sz w:val="22"/>
                      <w:szCs w:val="22"/>
                      <w:lang w:val="en-GB"/>
                    </w:rPr>
                  </w:pPr>
                  <w:r>
                    <w:rPr>
                      <w:rFonts w:asciiTheme="minorHAnsi" w:hAnsiTheme="minorHAnsi" w:cstheme="minorHAnsi"/>
                      <w:i w:val="0"/>
                      <w:iCs/>
                      <w:sz w:val="22"/>
                      <w:szCs w:val="22"/>
                      <w:lang w:val="en-GB"/>
                    </w:rPr>
                    <w:t xml:space="preserve">Thursday </w:t>
                  </w:r>
                  <w:r w:rsidR="003E1CDA">
                    <w:rPr>
                      <w:rFonts w:asciiTheme="minorHAnsi" w:hAnsiTheme="minorHAnsi" w:cstheme="minorHAnsi"/>
                      <w:i w:val="0"/>
                      <w:iCs/>
                      <w:sz w:val="22"/>
                      <w:szCs w:val="22"/>
                      <w:lang w:val="en-GB"/>
                    </w:rPr>
                    <w:t xml:space="preserve">22 March </w:t>
                  </w:r>
                  <w:r w:rsidR="00F04BEA">
                    <w:rPr>
                      <w:rFonts w:asciiTheme="minorHAnsi" w:hAnsiTheme="minorHAnsi" w:cstheme="minorHAnsi"/>
                      <w:i w:val="0"/>
                      <w:iCs/>
                      <w:sz w:val="22"/>
                      <w:szCs w:val="22"/>
                      <w:lang w:val="en-GB"/>
                    </w:rPr>
                    <w:t>2018</w:t>
                  </w:r>
                  <w:r w:rsidR="00E92C28" w:rsidRPr="00DC707C">
                    <w:rPr>
                      <w:rFonts w:asciiTheme="minorHAnsi" w:hAnsiTheme="minorHAnsi" w:cstheme="minorHAnsi"/>
                      <w:i w:val="0"/>
                      <w:iCs/>
                      <w:sz w:val="22"/>
                      <w:szCs w:val="22"/>
                      <w:lang w:val="en-GB"/>
                    </w:rPr>
                    <w:t xml:space="preserve">, </w:t>
                  </w:r>
                  <w:r w:rsidR="00CA60BE" w:rsidRPr="00DC707C">
                    <w:rPr>
                      <w:rFonts w:asciiTheme="minorHAnsi" w:hAnsiTheme="minorHAnsi" w:cstheme="minorHAnsi"/>
                      <w:i w:val="0"/>
                      <w:iCs/>
                      <w:sz w:val="22"/>
                      <w:szCs w:val="22"/>
                      <w:lang w:val="en-GB"/>
                    </w:rPr>
                    <w:t>4.0</w:t>
                  </w:r>
                  <w:r w:rsidR="00447406" w:rsidRPr="00DC707C">
                    <w:rPr>
                      <w:rFonts w:asciiTheme="minorHAnsi" w:hAnsiTheme="minorHAnsi" w:cstheme="minorHAnsi"/>
                      <w:i w:val="0"/>
                      <w:iCs/>
                      <w:sz w:val="22"/>
                      <w:szCs w:val="22"/>
                      <w:lang w:val="en-GB"/>
                    </w:rPr>
                    <w:t>0</w:t>
                  </w:r>
                  <w:r w:rsidR="005E5288" w:rsidRPr="00DC707C">
                    <w:rPr>
                      <w:rFonts w:asciiTheme="minorHAnsi" w:hAnsiTheme="minorHAnsi" w:cstheme="minorHAnsi"/>
                      <w:i w:val="0"/>
                      <w:iCs/>
                      <w:sz w:val="22"/>
                      <w:szCs w:val="22"/>
                      <w:lang w:val="en-GB"/>
                    </w:rPr>
                    <w:t xml:space="preserve"> pm</w:t>
                  </w:r>
                  <w:r w:rsidR="00EE1D2C" w:rsidRPr="00DC707C">
                    <w:rPr>
                      <w:rFonts w:asciiTheme="minorHAnsi" w:hAnsiTheme="minorHAnsi" w:cstheme="minorHAnsi"/>
                      <w:i w:val="0"/>
                      <w:iCs/>
                      <w:sz w:val="22"/>
                      <w:szCs w:val="22"/>
                      <w:lang w:val="en-GB"/>
                    </w:rPr>
                    <w:t xml:space="preserve"> </w:t>
                  </w:r>
                  <w:r w:rsidR="00315DC2">
                    <w:rPr>
                      <w:rFonts w:asciiTheme="minorHAnsi" w:hAnsiTheme="minorHAnsi" w:cstheme="minorHAnsi"/>
                      <w:i w:val="0"/>
                      <w:iCs/>
                      <w:sz w:val="22"/>
                      <w:szCs w:val="22"/>
                      <w:lang w:val="en-GB"/>
                    </w:rPr>
                    <w:t>to 5.45</w:t>
                  </w:r>
                  <w:r w:rsidR="00F04BEA">
                    <w:rPr>
                      <w:rFonts w:asciiTheme="minorHAnsi" w:hAnsiTheme="minorHAnsi" w:cstheme="minorHAnsi"/>
                      <w:i w:val="0"/>
                      <w:iCs/>
                      <w:sz w:val="22"/>
                      <w:szCs w:val="22"/>
                      <w:lang w:val="en-GB"/>
                    </w:rPr>
                    <w:t xml:space="preserve"> </w:t>
                  </w:r>
                  <w:r w:rsidR="005E5288" w:rsidRPr="00DC707C">
                    <w:rPr>
                      <w:rFonts w:asciiTheme="minorHAnsi" w:hAnsiTheme="minorHAnsi" w:cstheme="minorHAnsi"/>
                      <w:i w:val="0"/>
                      <w:iCs/>
                      <w:sz w:val="22"/>
                      <w:szCs w:val="22"/>
                      <w:lang w:val="en-GB"/>
                    </w:rPr>
                    <w:t>p</w:t>
                  </w:r>
                  <w:r w:rsidR="00EE1D2C" w:rsidRPr="00DC707C">
                    <w:rPr>
                      <w:rFonts w:asciiTheme="minorHAnsi" w:hAnsiTheme="minorHAnsi" w:cstheme="minorHAnsi"/>
                      <w:i w:val="0"/>
                      <w:iCs/>
                      <w:sz w:val="22"/>
                      <w:szCs w:val="22"/>
                      <w:lang w:val="en-GB"/>
                    </w:rPr>
                    <w:t>m</w:t>
                  </w:r>
                </w:p>
                <w:p w:rsidR="00EE1D2C" w:rsidRPr="00DC707C" w:rsidRDefault="00EE1D2C" w:rsidP="00ED7767">
                  <w:pPr>
                    <w:pStyle w:val="Heading8"/>
                    <w:jc w:val="right"/>
                    <w:rPr>
                      <w:rFonts w:asciiTheme="minorHAnsi" w:hAnsiTheme="minorHAnsi" w:cstheme="minorHAnsi"/>
                      <w:color w:val="FF0000"/>
                      <w:sz w:val="22"/>
                      <w:szCs w:val="22"/>
                    </w:rPr>
                  </w:pPr>
                  <w:r w:rsidRPr="00DC707C">
                    <w:rPr>
                      <w:rFonts w:asciiTheme="minorHAnsi" w:hAnsiTheme="minorHAnsi" w:cstheme="minorHAnsi"/>
                      <w:sz w:val="22"/>
                      <w:szCs w:val="22"/>
                    </w:rPr>
                    <w:t>Learn Sheffield Training and Development Hub</w:t>
                  </w:r>
                </w:p>
                <w:p w:rsidR="00EE1D2C" w:rsidRPr="00DC707C" w:rsidRDefault="003E1CDA" w:rsidP="00ED7767">
                  <w:pPr>
                    <w:pStyle w:val="Heading6"/>
                    <w:jc w:val="right"/>
                    <w:rPr>
                      <w:rFonts w:asciiTheme="minorHAnsi" w:hAnsiTheme="minorHAnsi" w:cstheme="minorHAnsi"/>
                      <w:sz w:val="22"/>
                      <w:szCs w:val="22"/>
                    </w:rPr>
                  </w:pPr>
                  <w:r>
                    <w:rPr>
                      <w:rFonts w:asciiTheme="minorHAnsi" w:hAnsiTheme="minorHAnsi" w:cstheme="minorHAnsi"/>
                      <w:sz w:val="22"/>
                      <w:szCs w:val="22"/>
                    </w:rPr>
                    <w:t xml:space="preserve"> </w:t>
                  </w:r>
                  <w:r w:rsidR="00DE1B9E">
                    <w:rPr>
                      <w:rFonts w:asciiTheme="minorHAnsi" w:hAnsiTheme="minorHAnsi" w:cstheme="minorHAnsi"/>
                      <w:sz w:val="22"/>
                      <w:szCs w:val="22"/>
                    </w:rPr>
                    <w:t>Non Confidential</w:t>
                  </w:r>
                </w:p>
                <w:p w:rsidR="00EE1D2C" w:rsidRPr="00DC707C" w:rsidRDefault="00EE1D2C" w:rsidP="00ED7767">
                  <w:pPr>
                    <w:rPr>
                      <w:rFonts w:asciiTheme="minorHAnsi" w:hAnsiTheme="minorHAnsi" w:cstheme="minorHAnsi"/>
                      <w:sz w:val="22"/>
                      <w:szCs w:val="22"/>
                    </w:rPr>
                  </w:pPr>
                </w:p>
              </w:tc>
            </w:tr>
          </w:tbl>
          <w:p w:rsidR="00EE1D2C" w:rsidRPr="00DC707C" w:rsidRDefault="00EE1D2C" w:rsidP="00EE1D2C">
            <w:pPr>
              <w:ind w:right="46"/>
              <w:rPr>
                <w:rFonts w:asciiTheme="minorHAnsi" w:hAnsiTheme="minorHAnsi" w:cstheme="minorHAnsi"/>
                <w:b/>
                <w:sz w:val="22"/>
                <w:szCs w:val="22"/>
              </w:rPr>
            </w:pPr>
          </w:p>
          <w:p w:rsidR="008D10B6" w:rsidRPr="00DC707C" w:rsidRDefault="008D10B6" w:rsidP="00CB6CE1">
            <w:pPr>
              <w:ind w:right="46"/>
              <w:jc w:val="right"/>
              <w:rPr>
                <w:rFonts w:asciiTheme="minorHAnsi" w:hAnsiTheme="minorHAnsi" w:cstheme="minorHAnsi"/>
                <w:sz w:val="22"/>
                <w:szCs w:val="22"/>
              </w:rPr>
            </w:pPr>
          </w:p>
        </w:tc>
      </w:tr>
    </w:tbl>
    <w:p w:rsidR="00621BBD" w:rsidRPr="00DC707C" w:rsidRDefault="00DB113A" w:rsidP="00CB6CE1">
      <w:pPr>
        <w:ind w:right="46"/>
        <w:rPr>
          <w:rFonts w:asciiTheme="minorHAnsi" w:hAnsiTheme="minorHAnsi" w:cstheme="minorHAnsi"/>
          <w:b/>
          <w:sz w:val="22"/>
          <w:szCs w:val="22"/>
        </w:rPr>
      </w:pPr>
      <w:r w:rsidRPr="00DC707C">
        <w:rPr>
          <w:rFonts w:asciiTheme="minorHAnsi" w:hAnsiTheme="minorHAnsi" w:cstheme="minorHAnsi"/>
          <w:b/>
          <w:sz w:val="22"/>
          <w:szCs w:val="22"/>
        </w:rPr>
        <w:t>Chair</w:t>
      </w:r>
      <w:r w:rsidR="00E65FDF" w:rsidRPr="00DC707C">
        <w:rPr>
          <w:rFonts w:asciiTheme="minorHAnsi" w:hAnsiTheme="minorHAnsi" w:cstheme="minorHAnsi"/>
          <w:b/>
          <w:sz w:val="22"/>
          <w:szCs w:val="22"/>
        </w:rPr>
        <w:t xml:space="preserve"> of the meeting</w:t>
      </w:r>
      <w:r w:rsidRPr="00DC707C">
        <w:rPr>
          <w:rFonts w:asciiTheme="minorHAnsi" w:hAnsiTheme="minorHAnsi" w:cstheme="minorHAnsi"/>
          <w:b/>
          <w:sz w:val="22"/>
          <w:szCs w:val="22"/>
        </w:rPr>
        <w:t xml:space="preserve">: </w:t>
      </w:r>
      <w:r w:rsidR="001A6C4F" w:rsidRPr="00DC707C">
        <w:rPr>
          <w:rFonts w:asciiTheme="minorHAnsi" w:hAnsiTheme="minorHAnsi" w:cstheme="minorHAnsi"/>
          <w:b/>
          <w:sz w:val="22"/>
          <w:szCs w:val="22"/>
        </w:rPr>
        <w:t xml:space="preserve"> </w:t>
      </w:r>
    </w:p>
    <w:p w:rsidR="00C83F5E" w:rsidRPr="00DC707C" w:rsidRDefault="00C83F5E" w:rsidP="00C83F5E">
      <w:pPr>
        <w:ind w:right="46"/>
        <w:rPr>
          <w:rFonts w:asciiTheme="minorHAnsi" w:hAnsiTheme="minorHAnsi" w:cstheme="minorHAnsi"/>
          <w:sz w:val="22"/>
          <w:szCs w:val="22"/>
        </w:rPr>
      </w:pPr>
      <w:r w:rsidRPr="00DC707C">
        <w:rPr>
          <w:rFonts w:asciiTheme="minorHAnsi" w:hAnsiTheme="minorHAnsi" w:cstheme="minorHAnsi"/>
          <w:sz w:val="22"/>
          <w:szCs w:val="22"/>
        </w:rPr>
        <w:t>Mike Allen– Co-opted Director and Vice Chair</w:t>
      </w:r>
    </w:p>
    <w:p w:rsidR="00C55EDB" w:rsidRPr="00DC707C" w:rsidRDefault="00C55EDB" w:rsidP="00CB6CE1">
      <w:pPr>
        <w:ind w:right="46"/>
        <w:rPr>
          <w:rFonts w:asciiTheme="minorHAnsi" w:hAnsiTheme="minorHAnsi" w:cstheme="minorHAnsi"/>
          <w:sz w:val="22"/>
          <w:szCs w:val="22"/>
        </w:rPr>
      </w:pPr>
    </w:p>
    <w:p w:rsidR="001A6C4F" w:rsidRPr="00DC707C" w:rsidRDefault="001A6C4F" w:rsidP="00CB6CE1">
      <w:pPr>
        <w:ind w:right="46"/>
        <w:rPr>
          <w:rFonts w:asciiTheme="minorHAnsi" w:hAnsiTheme="minorHAnsi" w:cstheme="minorHAnsi"/>
          <w:sz w:val="22"/>
          <w:szCs w:val="22"/>
        </w:rPr>
      </w:pPr>
      <w:r w:rsidRPr="00DC707C">
        <w:rPr>
          <w:rFonts w:asciiTheme="minorHAnsi" w:hAnsiTheme="minorHAnsi" w:cstheme="minorHAnsi"/>
          <w:b/>
          <w:sz w:val="22"/>
          <w:szCs w:val="22"/>
        </w:rPr>
        <w:t>Present:</w:t>
      </w:r>
    </w:p>
    <w:p w:rsidR="00F04BEA" w:rsidRDefault="005C0BBB" w:rsidP="00B51EFD">
      <w:pPr>
        <w:ind w:right="46"/>
        <w:rPr>
          <w:rFonts w:asciiTheme="minorHAnsi" w:hAnsiTheme="minorHAnsi" w:cstheme="minorHAnsi"/>
          <w:sz w:val="22"/>
          <w:szCs w:val="22"/>
        </w:rPr>
      </w:pPr>
      <w:r w:rsidRPr="00DC707C">
        <w:rPr>
          <w:rFonts w:asciiTheme="minorHAnsi" w:hAnsiTheme="minorHAnsi" w:cstheme="minorHAnsi"/>
          <w:sz w:val="22"/>
          <w:szCs w:val="22"/>
        </w:rPr>
        <w:t>Stephen Betts –</w:t>
      </w:r>
      <w:r w:rsidR="001A6C4F" w:rsidRPr="00DC707C">
        <w:rPr>
          <w:rFonts w:asciiTheme="minorHAnsi" w:hAnsiTheme="minorHAnsi" w:cstheme="minorHAnsi"/>
          <w:sz w:val="22"/>
          <w:szCs w:val="22"/>
        </w:rPr>
        <w:t xml:space="preserve"> CEO</w:t>
      </w:r>
      <w:r w:rsidRPr="00DC707C">
        <w:rPr>
          <w:rFonts w:asciiTheme="minorHAnsi" w:hAnsiTheme="minorHAnsi" w:cstheme="minorHAnsi"/>
          <w:sz w:val="22"/>
          <w:szCs w:val="22"/>
        </w:rPr>
        <w:t>, Learn Sheffield</w:t>
      </w:r>
    </w:p>
    <w:p w:rsidR="00483782" w:rsidRDefault="00F04BEA" w:rsidP="00B51EFD">
      <w:pPr>
        <w:ind w:right="46"/>
        <w:rPr>
          <w:rFonts w:asciiTheme="minorHAnsi" w:hAnsiTheme="minorHAnsi" w:cstheme="minorHAnsi"/>
          <w:sz w:val="22"/>
          <w:szCs w:val="22"/>
        </w:rPr>
      </w:pPr>
      <w:r>
        <w:rPr>
          <w:rFonts w:asciiTheme="minorHAnsi" w:hAnsiTheme="minorHAnsi" w:cstheme="minorHAnsi"/>
          <w:sz w:val="22"/>
          <w:szCs w:val="22"/>
        </w:rPr>
        <w:t>Cllr Andy Bainbridge – Local Authority nominated Director</w:t>
      </w:r>
    </w:p>
    <w:p w:rsidR="00CA60BE" w:rsidRDefault="00483782" w:rsidP="00B51EFD">
      <w:pPr>
        <w:ind w:right="46"/>
        <w:rPr>
          <w:rFonts w:asciiTheme="minorHAnsi" w:hAnsiTheme="minorHAnsi" w:cstheme="minorHAnsi"/>
          <w:sz w:val="22"/>
          <w:szCs w:val="22"/>
        </w:rPr>
      </w:pPr>
      <w:r>
        <w:rPr>
          <w:rFonts w:asciiTheme="minorHAnsi" w:hAnsiTheme="minorHAnsi" w:cstheme="minorHAnsi"/>
          <w:sz w:val="22"/>
          <w:szCs w:val="22"/>
        </w:rPr>
        <w:t>Chris French – Secondary School Director</w:t>
      </w:r>
      <w:r w:rsidR="00C83F5E" w:rsidRPr="00DC707C">
        <w:rPr>
          <w:rFonts w:asciiTheme="minorHAnsi" w:hAnsiTheme="minorHAnsi" w:cstheme="minorHAnsi"/>
          <w:sz w:val="22"/>
          <w:szCs w:val="22"/>
        </w:rPr>
        <w:t xml:space="preserve">, </w:t>
      </w:r>
      <w:r w:rsidR="00C76C3A" w:rsidRPr="00DC707C">
        <w:rPr>
          <w:rFonts w:asciiTheme="minorHAnsi" w:hAnsiTheme="minorHAnsi" w:cstheme="minorHAnsi"/>
          <w:sz w:val="22"/>
          <w:szCs w:val="22"/>
        </w:rPr>
        <w:br/>
      </w:r>
      <w:r w:rsidR="001A6C4F" w:rsidRPr="00DC707C">
        <w:rPr>
          <w:rFonts w:asciiTheme="minorHAnsi" w:hAnsiTheme="minorHAnsi" w:cstheme="minorHAnsi"/>
          <w:sz w:val="22"/>
          <w:szCs w:val="22"/>
        </w:rPr>
        <w:t>Angela Lant – Primary School Director</w:t>
      </w:r>
      <w:r w:rsidR="00447406" w:rsidRPr="00DC707C">
        <w:rPr>
          <w:rFonts w:asciiTheme="minorHAnsi" w:hAnsiTheme="minorHAnsi" w:cstheme="minorHAnsi"/>
          <w:sz w:val="22"/>
          <w:szCs w:val="22"/>
        </w:rPr>
        <w:t xml:space="preserve"> </w:t>
      </w:r>
    </w:p>
    <w:p w:rsidR="00A3727C" w:rsidRPr="00DC707C" w:rsidRDefault="00A3727C" w:rsidP="00CB6CE1">
      <w:pPr>
        <w:ind w:right="46"/>
        <w:rPr>
          <w:rFonts w:asciiTheme="minorHAnsi" w:hAnsiTheme="minorHAnsi" w:cstheme="minorHAnsi"/>
          <w:b/>
          <w:sz w:val="22"/>
          <w:szCs w:val="22"/>
        </w:rPr>
      </w:pPr>
    </w:p>
    <w:p w:rsidR="00DB113A" w:rsidRDefault="00DB113A" w:rsidP="00CB6CE1">
      <w:pPr>
        <w:ind w:right="46"/>
        <w:rPr>
          <w:rFonts w:asciiTheme="minorHAnsi" w:hAnsiTheme="minorHAnsi" w:cstheme="minorHAnsi"/>
          <w:b/>
          <w:sz w:val="22"/>
          <w:szCs w:val="22"/>
        </w:rPr>
      </w:pPr>
      <w:r w:rsidRPr="00DC707C">
        <w:rPr>
          <w:rFonts w:asciiTheme="minorHAnsi" w:hAnsiTheme="minorHAnsi" w:cstheme="minorHAnsi"/>
          <w:b/>
          <w:sz w:val="22"/>
          <w:szCs w:val="22"/>
        </w:rPr>
        <w:t>Attendees:</w:t>
      </w:r>
    </w:p>
    <w:p w:rsidR="003E1CDA" w:rsidRDefault="003E1CDA" w:rsidP="00A3727C">
      <w:pPr>
        <w:ind w:right="46"/>
        <w:rPr>
          <w:rFonts w:asciiTheme="minorHAnsi" w:hAnsiTheme="minorHAnsi" w:cstheme="minorHAnsi"/>
          <w:sz w:val="22"/>
          <w:szCs w:val="22"/>
        </w:rPr>
      </w:pPr>
      <w:r>
        <w:rPr>
          <w:rFonts w:asciiTheme="minorHAnsi" w:hAnsiTheme="minorHAnsi" w:cstheme="minorHAnsi"/>
          <w:sz w:val="22"/>
          <w:szCs w:val="22"/>
        </w:rPr>
        <w:t>Andrew Hartley – FE Director designate (observing)</w:t>
      </w:r>
    </w:p>
    <w:p w:rsidR="00DC707C" w:rsidRDefault="001A6C4F" w:rsidP="00A3727C">
      <w:pPr>
        <w:ind w:right="46"/>
        <w:rPr>
          <w:rFonts w:asciiTheme="minorHAnsi" w:hAnsiTheme="minorHAnsi" w:cstheme="minorHAnsi"/>
          <w:sz w:val="22"/>
          <w:szCs w:val="22"/>
        </w:rPr>
      </w:pPr>
      <w:r w:rsidRPr="00DC707C">
        <w:rPr>
          <w:rFonts w:asciiTheme="minorHAnsi" w:hAnsiTheme="minorHAnsi" w:cstheme="minorHAnsi"/>
          <w:sz w:val="22"/>
          <w:szCs w:val="22"/>
        </w:rPr>
        <w:t>Val Struggles, Clerk</w:t>
      </w:r>
      <w:r w:rsidR="00481A0D" w:rsidRPr="00DC707C">
        <w:rPr>
          <w:rFonts w:asciiTheme="minorHAnsi" w:hAnsiTheme="minorHAnsi" w:cstheme="minorHAnsi"/>
          <w:sz w:val="22"/>
          <w:szCs w:val="22"/>
        </w:rPr>
        <w:t xml:space="preserve"> to the Board</w:t>
      </w:r>
      <w:r w:rsidR="00C83F5E" w:rsidRPr="00DC707C">
        <w:rPr>
          <w:rFonts w:asciiTheme="minorHAnsi" w:hAnsiTheme="minorHAnsi" w:cstheme="minorHAnsi"/>
          <w:sz w:val="22"/>
          <w:szCs w:val="22"/>
        </w:rPr>
        <w:br/>
        <w:t>Morag Somerville, Strategic Business Lead</w:t>
      </w:r>
    </w:p>
    <w:p w:rsidR="00DD50AE" w:rsidRPr="00DC707C" w:rsidRDefault="00C83F5E" w:rsidP="00A3727C">
      <w:pPr>
        <w:ind w:right="46"/>
        <w:rPr>
          <w:rFonts w:asciiTheme="minorHAnsi" w:hAnsiTheme="minorHAnsi" w:cstheme="minorHAnsi"/>
          <w:sz w:val="22"/>
          <w:szCs w:val="22"/>
        </w:rPr>
      </w:pPr>
      <w:r w:rsidRPr="00DC707C">
        <w:rPr>
          <w:rFonts w:asciiTheme="minorHAnsi" w:hAnsiTheme="minorHAnsi" w:cstheme="minorHAnsi"/>
          <w:sz w:val="22"/>
          <w:szCs w:val="22"/>
        </w:rPr>
        <w:br/>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8190"/>
        <w:gridCol w:w="1350"/>
      </w:tblGrid>
      <w:tr w:rsidR="00974842" w:rsidRPr="00DC707C" w:rsidTr="000F24E2">
        <w:trPr>
          <w:trHeight w:val="512"/>
          <w:tblHeader/>
        </w:trPr>
        <w:tc>
          <w:tcPr>
            <w:tcW w:w="1080" w:type="dxa"/>
            <w:shd w:val="clear" w:color="auto" w:fill="auto"/>
          </w:tcPr>
          <w:p w:rsidR="00974842" w:rsidRPr="00DC707C" w:rsidRDefault="001A6C4F" w:rsidP="00CB6CE1">
            <w:pPr>
              <w:ind w:right="46"/>
              <w:rPr>
                <w:rFonts w:asciiTheme="minorHAnsi" w:hAnsiTheme="minorHAnsi" w:cstheme="minorHAnsi"/>
                <w:b/>
                <w:sz w:val="22"/>
                <w:szCs w:val="22"/>
              </w:rPr>
            </w:pPr>
            <w:r w:rsidRPr="00DC707C">
              <w:rPr>
                <w:rFonts w:asciiTheme="minorHAnsi" w:hAnsiTheme="minorHAnsi" w:cstheme="minorHAnsi"/>
                <w:b/>
                <w:sz w:val="22"/>
                <w:szCs w:val="22"/>
              </w:rPr>
              <w:t>Minute</w:t>
            </w:r>
          </w:p>
        </w:tc>
        <w:tc>
          <w:tcPr>
            <w:tcW w:w="8190" w:type="dxa"/>
            <w:shd w:val="clear" w:color="auto" w:fill="auto"/>
          </w:tcPr>
          <w:p w:rsidR="00974842" w:rsidRPr="00DC707C" w:rsidRDefault="00974842" w:rsidP="00CB6CE1">
            <w:pPr>
              <w:ind w:right="46"/>
              <w:rPr>
                <w:rFonts w:asciiTheme="minorHAnsi" w:hAnsiTheme="minorHAnsi" w:cstheme="minorHAnsi"/>
                <w:b/>
                <w:sz w:val="22"/>
                <w:szCs w:val="22"/>
              </w:rPr>
            </w:pPr>
          </w:p>
          <w:p w:rsidR="001A6C4F" w:rsidRPr="00DC707C" w:rsidRDefault="001A6C4F" w:rsidP="00CB6CE1">
            <w:pPr>
              <w:ind w:right="46"/>
              <w:rPr>
                <w:rFonts w:asciiTheme="minorHAnsi" w:hAnsiTheme="minorHAnsi" w:cstheme="minorHAnsi"/>
                <w:b/>
                <w:sz w:val="22"/>
                <w:szCs w:val="22"/>
              </w:rPr>
            </w:pPr>
          </w:p>
        </w:tc>
        <w:tc>
          <w:tcPr>
            <w:tcW w:w="1350" w:type="dxa"/>
            <w:shd w:val="clear" w:color="auto" w:fill="auto"/>
          </w:tcPr>
          <w:p w:rsidR="00974842" w:rsidRPr="00DC707C" w:rsidRDefault="00974842" w:rsidP="00CB6CE1">
            <w:pPr>
              <w:ind w:right="46"/>
              <w:rPr>
                <w:rFonts w:asciiTheme="minorHAnsi" w:hAnsiTheme="minorHAnsi" w:cstheme="minorHAnsi"/>
                <w:b/>
                <w:sz w:val="22"/>
                <w:szCs w:val="22"/>
              </w:rPr>
            </w:pPr>
            <w:r w:rsidRPr="00DC707C">
              <w:rPr>
                <w:rFonts w:asciiTheme="minorHAnsi" w:hAnsiTheme="minorHAnsi" w:cstheme="minorHAnsi"/>
                <w:b/>
                <w:sz w:val="22"/>
                <w:szCs w:val="22"/>
              </w:rPr>
              <w:t>Action</w:t>
            </w:r>
          </w:p>
        </w:tc>
      </w:tr>
      <w:tr w:rsidR="002958A5" w:rsidRPr="00DC707C" w:rsidTr="000F24E2">
        <w:tc>
          <w:tcPr>
            <w:tcW w:w="1080" w:type="dxa"/>
          </w:tcPr>
          <w:p w:rsidR="002958A5" w:rsidRPr="00DC707C" w:rsidRDefault="003E1CDA" w:rsidP="00F603D8">
            <w:pPr>
              <w:rPr>
                <w:rFonts w:asciiTheme="minorHAnsi" w:hAnsiTheme="minorHAnsi" w:cstheme="minorHAnsi"/>
                <w:b/>
                <w:sz w:val="22"/>
                <w:szCs w:val="22"/>
              </w:rPr>
            </w:pPr>
            <w:r>
              <w:rPr>
                <w:rFonts w:asciiTheme="minorHAnsi" w:hAnsiTheme="minorHAnsi" w:cstheme="minorHAnsi"/>
                <w:b/>
                <w:sz w:val="22"/>
                <w:szCs w:val="22"/>
              </w:rPr>
              <w:t>18/3</w:t>
            </w:r>
            <w:r w:rsidR="002958A5" w:rsidRPr="00DC707C">
              <w:rPr>
                <w:rFonts w:asciiTheme="minorHAnsi" w:hAnsiTheme="minorHAnsi" w:cstheme="minorHAnsi"/>
                <w:b/>
                <w:sz w:val="22"/>
                <w:szCs w:val="22"/>
              </w:rPr>
              <w:t>/01</w:t>
            </w:r>
          </w:p>
        </w:tc>
        <w:tc>
          <w:tcPr>
            <w:tcW w:w="8190" w:type="dxa"/>
          </w:tcPr>
          <w:p w:rsidR="002958A5" w:rsidRPr="00DC707C" w:rsidRDefault="002958A5" w:rsidP="00447406">
            <w:pPr>
              <w:tabs>
                <w:tab w:val="left" w:pos="6010"/>
              </w:tabs>
              <w:ind w:right="46"/>
              <w:rPr>
                <w:rFonts w:asciiTheme="minorHAnsi" w:hAnsiTheme="minorHAnsi" w:cstheme="minorHAnsi"/>
                <w:sz w:val="22"/>
                <w:szCs w:val="22"/>
              </w:rPr>
            </w:pPr>
            <w:r w:rsidRPr="00DC707C">
              <w:rPr>
                <w:rFonts w:asciiTheme="minorHAnsi" w:hAnsiTheme="minorHAnsi" w:cstheme="minorHAnsi"/>
                <w:b/>
                <w:sz w:val="22"/>
                <w:szCs w:val="22"/>
              </w:rPr>
              <w:t>Apologies for Absence</w:t>
            </w:r>
          </w:p>
          <w:p w:rsidR="006E687F" w:rsidRPr="00DC707C" w:rsidRDefault="001C6CA7" w:rsidP="006E687F">
            <w:pPr>
              <w:ind w:right="46"/>
              <w:rPr>
                <w:rFonts w:asciiTheme="minorHAnsi" w:hAnsiTheme="minorHAnsi" w:cstheme="minorHAnsi"/>
                <w:sz w:val="22"/>
                <w:szCs w:val="22"/>
              </w:rPr>
            </w:pPr>
            <w:r>
              <w:rPr>
                <w:rFonts w:asciiTheme="minorHAnsi" w:hAnsiTheme="minorHAnsi" w:cstheme="minorHAnsi"/>
                <w:sz w:val="22"/>
                <w:szCs w:val="22"/>
              </w:rPr>
              <w:t>A</w:t>
            </w:r>
            <w:r w:rsidR="002958A5" w:rsidRPr="00DC707C">
              <w:rPr>
                <w:rFonts w:asciiTheme="minorHAnsi" w:hAnsiTheme="minorHAnsi" w:cstheme="minorHAnsi"/>
                <w:sz w:val="22"/>
                <w:szCs w:val="22"/>
              </w:rPr>
              <w:t>pologies</w:t>
            </w:r>
            <w:r>
              <w:rPr>
                <w:rFonts w:asciiTheme="minorHAnsi" w:hAnsiTheme="minorHAnsi" w:cstheme="minorHAnsi"/>
                <w:sz w:val="22"/>
                <w:szCs w:val="22"/>
              </w:rPr>
              <w:t xml:space="preserve"> for absence were received from</w:t>
            </w:r>
            <w:r w:rsidR="003E1CDA">
              <w:rPr>
                <w:rFonts w:asciiTheme="minorHAnsi" w:hAnsiTheme="minorHAnsi" w:cstheme="minorHAnsi"/>
                <w:sz w:val="22"/>
                <w:szCs w:val="22"/>
              </w:rPr>
              <w:t xml:space="preserve"> </w:t>
            </w:r>
            <w:r w:rsidR="00315DC2">
              <w:rPr>
                <w:rFonts w:asciiTheme="minorHAnsi" w:hAnsiTheme="minorHAnsi" w:cstheme="minorHAnsi"/>
                <w:sz w:val="22"/>
                <w:szCs w:val="22"/>
              </w:rPr>
              <w:t>Christopher Holder,</w:t>
            </w:r>
            <w:r w:rsidR="00315DC2" w:rsidRPr="00DC707C">
              <w:rPr>
                <w:rFonts w:asciiTheme="minorHAnsi" w:hAnsiTheme="minorHAnsi" w:cstheme="minorHAnsi"/>
                <w:sz w:val="22"/>
                <w:szCs w:val="22"/>
              </w:rPr>
              <w:t xml:space="preserve"> </w:t>
            </w:r>
            <w:r w:rsidR="003E1CDA" w:rsidRPr="00DC707C">
              <w:rPr>
                <w:rFonts w:asciiTheme="minorHAnsi" w:hAnsiTheme="minorHAnsi" w:cstheme="minorHAnsi"/>
                <w:sz w:val="22"/>
                <w:szCs w:val="22"/>
              </w:rPr>
              <w:t>Antony Hughes</w:t>
            </w:r>
            <w:r w:rsidR="00315DC2">
              <w:rPr>
                <w:rFonts w:asciiTheme="minorHAnsi" w:hAnsiTheme="minorHAnsi" w:cstheme="minorHAnsi"/>
                <w:sz w:val="22"/>
                <w:szCs w:val="22"/>
              </w:rPr>
              <w:t>,</w:t>
            </w:r>
            <w:r w:rsidR="003E1CDA" w:rsidRPr="00DC707C">
              <w:rPr>
                <w:rFonts w:asciiTheme="minorHAnsi" w:hAnsiTheme="minorHAnsi" w:cstheme="minorHAnsi"/>
                <w:sz w:val="22"/>
                <w:szCs w:val="22"/>
              </w:rPr>
              <w:t xml:space="preserve"> </w:t>
            </w:r>
            <w:r w:rsidR="00315DC2">
              <w:rPr>
                <w:rFonts w:asciiTheme="minorHAnsi" w:hAnsiTheme="minorHAnsi" w:cstheme="minorHAnsi"/>
                <w:sz w:val="22"/>
                <w:szCs w:val="22"/>
              </w:rPr>
              <w:t>Judith Smith, Darren Tidmarsh and Andy Wynne.</w:t>
            </w:r>
            <w:r w:rsidR="00995CF3">
              <w:rPr>
                <w:rFonts w:asciiTheme="minorHAnsi" w:hAnsiTheme="minorHAnsi" w:cstheme="minorHAnsi"/>
                <w:sz w:val="22"/>
                <w:szCs w:val="22"/>
              </w:rPr>
              <w:t xml:space="preserve"> The Board note</w:t>
            </w:r>
            <w:r w:rsidR="001435D7">
              <w:rPr>
                <w:rFonts w:asciiTheme="minorHAnsi" w:hAnsiTheme="minorHAnsi" w:cstheme="minorHAnsi"/>
                <w:sz w:val="22"/>
                <w:szCs w:val="22"/>
              </w:rPr>
              <w:t>d the comments submitted by Ant</w:t>
            </w:r>
            <w:r w:rsidR="00995CF3">
              <w:rPr>
                <w:rFonts w:asciiTheme="minorHAnsi" w:hAnsiTheme="minorHAnsi" w:cstheme="minorHAnsi"/>
                <w:sz w:val="22"/>
                <w:szCs w:val="22"/>
              </w:rPr>
              <w:t>ony Hughes which were taken into account during discussion of the relevant items of business.</w:t>
            </w:r>
          </w:p>
          <w:p w:rsidR="00F04BEA" w:rsidRPr="00DC707C" w:rsidRDefault="00F04BEA" w:rsidP="00F04BEA">
            <w:pPr>
              <w:ind w:right="46"/>
              <w:rPr>
                <w:rFonts w:asciiTheme="minorHAnsi" w:hAnsiTheme="minorHAnsi" w:cstheme="minorHAnsi"/>
                <w:sz w:val="22"/>
                <w:szCs w:val="22"/>
              </w:rPr>
            </w:pPr>
          </w:p>
        </w:tc>
        <w:tc>
          <w:tcPr>
            <w:tcW w:w="1350" w:type="dxa"/>
          </w:tcPr>
          <w:p w:rsidR="002958A5" w:rsidRPr="00DC707C" w:rsidRDefault="002958A5" w:rsidP="00CB6CE1">
            <w:pPr>
              <w:ind w:right="46"/>
              <w:rPr>
                <w:rFonts w:asciiTheme="minorHAnsi" w:hAnsiTheme="minorHAnsi" w:cstheme="minorHAnsi"/>
                <w:b/>
                <w:sz w:val="22"/>
                <w:szCs w:val="22"/>
              </w:rPr>
            </w:pPr>
          </w:p>
        </w:tc>
      </w:tr>
      <w:tr w:rsidR="002958A5" w:rsidRPr="00DC707C" w:rsidTr="00601C50">
        <w:trPr>
          <w:trHeight w:val="782"/>
        </w:trPr>
        <w:tc>
          <w:tcPr>
            <w:tcW w:w="1080" w:type="dxa"/>
          </w:tcPr>
          <w:p w:rsidR="002958A5" w:rsidRPr="00DC707C" w:rsidRDefault="003E1CDA" w:rsidP="00F603D8">
            <w:pPr>
              <w:rPr>
                <w:rFonts w:asciiTheme="minorHAnsi" w:hAnsiTheme="minorHAnsi" w:cstheme="minorHAnsi"/>
                <w:b/>
                <w:sz w:val="22"/>
                <w:szCs w:val="22"/>
              </w:rPr>
            </w:pPr>
            <w:r>
              <w:rPr>
                <w:rFonts w:asciiTheme="minorHAnsi" w:hAnsiTheme="minorHAnsi" w:cstheme="minorHAnsi"/>
                <w:b/>
                <w:sz w:val="22"/>
                <w:szCs w:val="22"/>
              </w:rPr>
              <w:t>18/3</w:t>
            </w:r>
            <w:r w:rsidR="002958A5" w:rsidRPr="00DC707C">
              <w:rPr>
                <w:rFonts w:asciiTheme="minorHAnsi" w:hAnsiTheme="minorHAnsi" w:cstheme="minorHAnsi"/>
                <w:b/>
                <w:sz w:val="22"/>
                <w:szCs w:val="22"/>
              </w:rPr>
              <w:t>/02</w:t>
            </w:r>
          </w:p>
        </w:tc>
        <w:tc>
          <w:tcPr>
            <w:tcW w:w="8190" w:type="dxa"/>
          </w:tcPr>
          <w:p w:rsidR="00601C50" w:rsidRDefault="00516AB0" w:rsidP="003E1CDA">
            <w:pPr>
              <w:tabs>
                <w:tab w:val="left" w:pos="6010"/>
              </w:tabs>
              <w:ind w:right="46"/>
              <w:rPr>
                <w:rFonts w:asciiTheme="minorHAnsi" w:hAnsiTheme="minorHAnsi" w:cstheme="minorHAnsi"/>
                <w:sz w:val="22"/>
                <w:szCs w:val="22"/>
              </w:rPr>
            </w:pPr>
            <w:r w:rsidRPr="00DC707C">
              <w:rPr>
                <w:rFonts w:asciiTheme="minorHAnsi" w:hAnsiTheme="minorHAnsi" w:cstheme="minorHAnsi"/>
                <w:b/>
                <w:sz w:val="22"/>
                <w:szCs w:val="22"/>
              </w:rPr>
              <w:t xml:space="preserve">Chair’s </w:t>
            </w:r>
            <w:r w:rsidR="003B5CB2" w:rsidRPr="00DC707C">
              <w:rPr>
                <w:rFonts w:asciiTheme="minorHAnsi" w:hAnsiTheme="minorHAnsi" w:cstheme="minorHAnsi"/>
                <w:b/>
                <w:sz w:val="22"/>
                <w:szCs w:val="22"/>
              </w:rPr>
              <w:t>O</w:t>
            </w:r>
            <w:r w:rsidR="002958A5" w:rsidRPr="00DC707C">
              <w:rPr>
                <w:rFonts w:asciiTheme="minorHAnsi" w:hAnsiTheme="minorHAnsi" w:cstheme="minorHAnsi"/>
                <w:b/>
                <w:sz w:val="22"/>
                <w:szCs w:val="22"/>
              </w:rPr>
              <w:t>pening remarks</w:t>
            </w:r>
            <w:r w:rsidR="00DD50AE" w:rsidRPr="00DC707C">
              <w:rPr>
                <w:rFonts w:asciiTheme="minorHAnsi" w:hAnsiTheme="minorHAnsi" w:cstheme="minorHAnsi"/>
                <w:b/>
                <w:sz w:val="22"/>
                <w:szCs w:val="22"/>
              </w:rPr>
              <w:t xml:space="preserve"> </w:t>
            </w:r>
            <w:r w:rsidR="00DD50AE" w:rsidRPr="00DC707C">
              <w:rPr>
                <w:rFonts w:asciiTheme="minorHAnsi" w:hAnsiTheme="minorHAnsi" w:cstheme="minorHAnsi"/>
                <w:sz w:val="22"/>
                <w:szCs w:val="22"/>
              </w:rPr>
              <w:br/>
            </w:r>
            <w:r w:rsidR="00601C50">
              <w:rPr>
                <w:rFonts w:asciiTheme="minorHAnsi" w:hAnsiTheme="minorHAnsi" w:cstheme="minorHAnsi"/>
                <w:sz w:val="22"/>
                <w:szCs w:val="22"/>
              </w:rPr>
              <w:t xml:space="preserve">The Chair </w:t>
            </w:r>
            <w:r w:rsidR="003E1CDA">
              <w:rPr>
                <w:rFonts w:asciiTheme="minorHAnsi" w:hAnsiTheme="minorHAnsi" w:cstheme="minorHAnsi"/>
                <w:sz w:val="22"/>
                <w:szCs w:val="22"/>
              </w:rPr>
              <w:t>welcomed Andrew Hartley, Commercial Director, The Sheffield College, to the meeting pending his app</w:t>
            </w:r>
            <w:r w:rsidR="00315DC2">
              <w:rPr>
                <w:rFonts w:asciiTheme="minorHAnsi" w:hAnsiTheme="minorHAnsi" w:cstheme="minorHAnsi"/>
                <w:sz w:val="22"/>
                <w:szCs w:val="22"/>
              </w:rPr>
              <w:t xml:space="preserve">ointment as the FE Director </w:t>
            </w:r>
            <w:r w:rsidR="00AA4FEB">
              <w:rPr>
                <w:rFonts w:asciiTheme="minorHAnsi" w:hAnsiTheme="minorHAnsi" w:cstheme="minorHAnsi"/>
                <w:sz w:val="22"/>
                <w:szCs w:val="22"/>
              </w:rPr>
              <w:t xml:space="preserve">(to </w:t>
            </w:r>
            <w:r w:rsidR="00315DC2">
              <w:rPr>
                <w:rFonts w:asciiTheme="minorHAnsi" w:hAnsiTheme="minorHAnsi" w:cstheme="minorHAnsi"/>
                <w:sz w:val="22"/>
                <w:szCs w:val="22"/>
              </w:rPr>
              <w:t>be</w:t>
            </w:r>
            <w:r w:rsidR="003E1CDA">
              <w:rPr>
                <w:rFonts w:asciiTheme="minorHAnsi" w:hAnsiTheme="minorHAnsi" w:cstheme="minorHAnsi"/>
                <w:sz w:val="22"/>
                <w:szCs w:val="22"/>
              </w:rPr>
              <w:t xml:space="preserve"> formalised at the forthcoming AGM</w:t>
            </w:r>
            <w:r w:rsidR="00AA4FEB">
              <w:rPr>
                <w:rFonts w:asciiTheme="minorHAnsi" w:hAnsiTheme="minorHAnsi" w:cstheme="minorHAnsi"/>
                <w:sz w:val="22"/>
                <w:szCs w:val="22"/>
              </w:rPr>
              <w:t>)</w:t>
            </w:r>
            <w:r w:rsidR="003E1CDA">
              <w:rPr>
                <w:rFonts w:asciiTheme="minorHAnsi" w:hAnsiTheme="minorHAnsi" w:cstheme="minorHAnsi"/>
                <w:sz w:val="22"/>
                <w:szCs w:val="22"/>
              </w:rPr>
              <w:t>.</w:t>
            </w:r>
          </w:p>
          <w:p w:rsidR="003E1CDA" w:rsidRPr="00601C50" w:rsidRDefault="003E1CDA" w:rsidP="003E1CDA">
            <w:pPr>
              <w:tabs>
                <w:tab w:val="left" w:pos="6010"/>
              </w:tabs>
              <w:ind w:right="46"/>
              <w:rPr>
                <w:rFonts w:asciiTheme="minorHAnsi" w:hAnsiTheme="minorHAnsi" w:cstheme="minorHAnsi"/>
                <w:sz w:val="22"/>
                <w:szCs w:val="22"/>
              </w:rPr>
            </w:pPr>
          </w:p>
        </w:tc>
        <w:tc>
          <w:tcPr>
            <w:tcW w:w="1350" w:type="dxa"/>
          </w:tcPr>
          <w:p w:rsidR="00B3349D" w:rsidRPr="00DC707C" w:rsidRDefault="00B3349D" w:rsidP="00CB6CE1">
            <w:pPr>
              <w:ind w:right="46"/>
              <w:rPr>
                <w:rFonts w:asciiTheme="minorHAnsi" w:hAnsiTheme="minorHAnsi" w:cstheme="minorHAnsi"/>
                <w:b/>
                <w:sz w:val="22"/>
                <w:szCs w:val="22"/>
              </w:rPr>
            </w:pPr>
          </w:p>
        </w:tc>
      </w:tr>
      <w:tr w:rsidR="00481A0D" w:rsidRPr="00DC707C" w:rsidTr="000F24E2">
        <w:tc>
          <w:tcPr>
            <w:tcW w:w="1080" w:type="dxa"/>
          </w:tcPr>
          <w:p w:rsidR="00481A0D" w:rsidRPr="00DC707C" w:rsidRDefault="00F04BEA" w:rsidP="00F603D8">
            <w:pPr>
              <w:rPr>
                <w:rFonts w:asciiTheme="minorHAnsi" w:hAnsiTheme="minorHAnsi" w:cstheme="minorHAnsi"/>
                <w:b/>
                <w:sz w:val="22"/>
                <w:szCs w:val="22"/>
              </w:rPr>
            </w:pPr>
            <w:r>
              <w:rPr>
                <w:rFonts w:asciiTheme="minorHAnsi" w:hAnsiTheme="minorHAnsi" w:cstheme="minorHAnsi"/>
                <w:b/>
                <w:sz w:val="22"/>
                <w:szCs w:val="22"/>
              </w:rPr>
              <w:t>18</w:t>
            </w:r>
            <w:r w:rsidR="00686061" w:rsidRPr="00DC707C">
              <w:rPr>
                <w:rFonts w:asciiTheme="minorHAnsi" w:hAnsiTheme="minorHAnsi" w:cstheme="minorHAnsi"/>
                <w:b/>
                <w:sz w:val="22"/>
                <w:szCs w:val="22"/>
              </w:rPr>
              <w:t>/</w:t>
            </w:r>
            <w:r w:rsidR="003E1CDA">
              <w:rPr>
                <w:rFonts w:asciiTheme="minorHAnsi" w:hAnsiTheme="minorHAnsi" w:cstheme="minorHAnsi"/>
                <w:b/>
                <w:sz w:val="22"/>
                <w:szCs w:val="22"/>
              </w:rPr>
              <w:t>3</w:t>
            </w:r>
            <w:r w:rsidR="00481A0D" w:rsidRPr="00DC707C">
              <w:rPr>
                <w:rFonts w:asciiTheme="minorHAnsi" w:hAnsiTheme="minorHAnsi" w:cstheme="minorHAnsi"/>
                <w:b/>
                <w:sz w:val="22"/>
                <w:szCs w:val="22"/>
              </w:rPr>
              <w:t>/0</w:t>
            </w:r>
            <w:r w:rsidR="002958A5" w:rsidRPr="00DC707C">
              <w:rPr>
                <w:rFonts w:asciiTheme="minorHAnsi" w:hAnsiTheme="minorHAnsi" w:cstheme="minorHAnsi"/>
                <w:b/>
                <w:sz w:val="22"/>
                <w:szCs w:val="22"/>
              </w:rPr>
              <w:t>3</w:t>
            </w:r>
          </w:p>
        </w:tc>
        <w:tc>
          <w:tcPr>
            <w:tcW w:w="8190" w:type="dxa"/>
          </w:tcPr>
          <w:p w:rsidR="00601C50" w:rsidRPr="00601C50" w:rsidRDefault="00481A0D" w:rsidP="00447406">
            <w:pPr>
              <w:tabs>
                <w:tab w:val="left" w:pos="6010"/>
              </w:tabs>
              <w:ind w:right="46"/>
              <w:rPr>
                <w:rFonts w:asciiTheme="minorHAnsi" w:hAnsiTheme="minorHAnsi" w:cstheme="minorHAnsi"/>
                <w:b/>
                <w:sz w:val="22"/>
                <w:szCs w:val="22"/>
              </w:rPr>
            </w:pPr>
            <w:proofErr w:type="spellStart"/>
            <w:r w:rsidRPr="00DC707C">
              <w:rPr>
                <w:rFonts w:asciiTheme="minorHAnsi" w:hAnsiTheme="minorHAnsi" w:cstheme="minorHAnsi"/>
                <w:b/>
                <w:sz w:val="22"/>
                <w:szCs w:val="22"/>
              </w:rPr>
              <w:t>Quoracy</w:t>
            </w:r>
            <w:proofErr w:type="spellEnd"/>
          </w:p>
          <w:p w:rsidR="00481A0D" w:rsidRPr="00DC707C" w:rsidRDefault="00050635" w:rsidP="00CB6CE1">
            <w:pPr>
              <w:ind w:right="46"/>
              <w:rPr>
                <w:rFonts w:asciiTheme="minorHAnsi" w:hAnsiTheme="minorHAnsi" w:cstheme="minorHAnsi"/>
                <w:sz w:val="22"/>
                <w:szCs w:val="22"/>
              </w:rPr>
            </w:pPr>
            <w:r w:rsidRPr="00DC707C">
              <w:rPr>
                <w:rFonts w:asciiTheme="minorHAnsi" w:hAnsiTheme="minorHAnsi" w:cstheme="minorHAnsi"/>
                <w:sz w:val="22"/>
                <w:szCs w:val="22"/>
              </w:rPr>
              <w:t>It was confirmed that the meeting was quorate.</w:t>
            </w:r>
          </w:p>
          <w:p w:rsidR="00050635" w:rsidRPr="00DC707C" w:rsidRDefault="00050635" w:rsidP="00CB6CE1">
            <w:pPr>
              <w:ind w:right="46"/>
              <w:rPr>
                <w:rFonts w:asciiTheme="minorHAnsi" w:hAnsiTheme="minorHAnsi" w:cstheme="minorHAnsi"/>
                <w:sz w:val="22"/>
                <w:szCs w:val="22"/>
              </w:rPr>
            </w:pPr>
          </w:p>
        </w:tc>
        <w:tc>
          <w:tcPr>
            <w:tcW w:w="1350" w:type="dxa"/>
          </w:tcPr>
          <w:p w:rsidR="00481A0D" w:rsidRPr="00DC707C" w:rsidRDefault="00481A0D" w:rsidP="00CB6CE1">
            <w:pPr>
              <w:ind w:right="46"/>
              <w:rPr>
                <w:rFonts w:asciiTheme="minorHAnsi" w:hAnsiTheme="minorHAnsi" w:cstheme="minorHAnsi"/>
                <w:b/>
                <w:sz w:val="22"/>
                <w:szCs w:val="22"/>
              </w:rPr>
            </w:pPr>
          </w:p>
        </w:tc>
      </w:tr>
      <w:tr w:rsidR="001A6C4F" w:rsidRPr="00DC707C" w:rsidTr="000F24E2">
        <w:tc>
          <w:tcPr>
            <w:tcW w:w="1080" w:type="dxa"/>
          </w:tcPr>
          <w:p w:rsidR="001A6C4F" w:rsidRPr="00DC707C" w:rsidRDefault="00F04BEA" w:rsidP="003E1CDA">
            <w:pPr>
              <w:rPr>
                <w:rFonts w:asciiTheme="minorHAnsi" w:hAnsiTheme="minorHAnsi" w:cstheme="minorHAnsi"/>
                <w:b/>
                <w:sz w:val="22"/>
                <w:szCs w:val="22"/>
              </w:rPr>
            </w:pPr>
            <w:r>
              <w:rPr>
                <w:rFonts w:asciiTheme="minorHAnsi" w:hAnsiTheme="minorHAnsi" w:cstheme="minorHAnsi"/>
                <w:b/>
                <w:sz w:val="22"/>
                <w:szCs w:val="22"/>
              </w:rPr>
              <w:t>18</w:t>
            </w:r>
            <w:r w:rsidR="005E5288" w:rsidRPr="00DC707C">
              <w:rPr>
                <w:rFonts w:asciiTheme="minorHAnsi" w:hAnsiTheme="minorHAnsi" w:cstheme="minorHAnsi"/>
                <w:b/>
                <w:sz w:val="22"/>
                <w:szCs w:val="22"/>
              </w:rPr>
              <w:t>/</w:t>
            </w:r>
            <w:r w:rsidR="003E1CDA">
              <w:rPr>
                <w:rFonts w:asciiTheme="minorHAnsi" w:hAnsiTheme="minorHAnsi" w:cstheme="minorHAnsi"/>
                <w:b/>
                <w:sz w:val="22"/>
                <w:szCs w:val="22"/>
              </w:rPr>
              <w:t>3</w:t>
            </w:r>
            <w:r w:rsidR="001A6C4F" w:rsidRPr="00DC707C">
              <w:rPr>
                <w:rFonts w:asciiTheme="minorHAnsi" w:hAnsiTheme="minorHAnsi" w:cstheme="minorHAnsi"/>
                <w:b/>
                <w:sz w:val="22"/>
                <w:szCs w:val="22"/>
              </w:rPr>
              <w:t>/</w:t>
            </w:r>
            <w:r w:rsidR="00481A0D" w:rsidRPr="00DC707C">
              <w:rPr>
                <w:rFonts w:asciiTheme="minorHAnsi" w:hAnsiTheme="minorHAnsi" w:cstheme="minorHAnsi"/>
                <w:b/>
                <w:sz w:val="22"/>
                <w:szCs w:val="22"/>
              </w:rPr>
              <w:t>0</w:t>
            </w:r>
            <w:r w:rsidR="002958A5" w:rsidRPr="00DC707C">
              <w:rPr>
                <w:rFonts w:asciiTheme="minorHAnsi" w:hAnsiTheme="minorHAnsi" w:cstheme="minorHAnsi"/>
                <w:b/>
                <w:sz w:val="22"/>
                <w:szCs w:val="22"/>
              </w:rPr>
              <w:t>4</w:t>
            </w:r>
          </w:p>
        </w:tc>
        <w:tc>
          <w:tcPr>
            <w:tcW w:w="8190" w:type="dxa"/>
          </w:tcPr>
          <w:p w:rsidR="001A6C4F" w:rsidRPr="00DC707C" w:rsidRDefault="00B34F0E" w:rsidP="00CB6CE1">
            <w:pPr>
              <w:ind w:right="46"/>
              <w:rPr>
                <w:rFonts w:asciiTheme="minorHAnsi" w:hAnsiTheme="minorHAnsi" w:cstheme="minorHAnsi"/>
                <w:b/>
                <w:sz w:val="22"/>
                <w:szCs w:val="22"/>
              </w:rPr>
            </w:pPr>
            <w:r w:rsidRPr="00DC707C">
              <w:rPr>
                <w:rFonts w:asciiTheme="minorHAnsi" w:hAnsiTheme="minorHAnsi" w:cstheme="minorHAnsi"/>
                <w:b/>
                <w:sz w:val="22"/>
                <w:szCs w:val="22"/>
              </w:rPr>
              <w:t>Minutes of the previous meeting</w:t>
            </w:r>
          </w:p>
          <w:p w:rsidR="00B34F0E" w:rsidRDefault="00B34F0E" w:rsidP="00CB6CE1">
            <w:pPr>
              <w:ind w:right="46"/>
              <w:rPr>
                <w:rFonts w:asciiTheme="minorHAnsi" w:hAnsiTheme="minorHAnsi" w:cstheme="minorHAnsi"/>
                <w:sz w:val="22"/>
                <w:szCs w:val="22"/>
              </w:rPr>
            </w:pPr>
            <w:r w:rsidRPr="00DC707C">
              <w:rPr>
                <w:rFonts w:asciiTheme="minorHAnsi" w:hAnsiTheme="minorHAnsi" w:cstheme="minorHAnsi"/>
                <w:sz w:val="22"/>
                <w:szCs w:val="22"/>
              </w:rPr>
              <w:t xml:space="preserve">The confidential and non-confidential </w:t>
            </w:r>
            <w:r w:rsidR="00011252" w:rsidRPr="00DC707C">
              <w:rPr>
                <w:rFonts w:asciiTheme="minorHAnsi" w:hAnsiTheme="minorHAnsi" w:cstheme="minorHAnsi"/>
                <w:sz w:val="22"/>
                <w:szCs w:val="22"/>
              </w:rPr>
              <w:t xml:space="preserve">minutes of the meeting held on </w:t>
            </w:r>
            <w:r w:rsidR="003E1CDA">
              <w:rPr>
                <w:rFonts w:asciiTheme="minorHAnsi" w:hAnsiTheme="minorHAnsi" w:cstheme="minorHAnsi"/>
                <w:sz w:val="22"/>
                <w:szCs w:val="22"/>
              </w:rPr>
              <w:t>1 Febr</w:t>
            </w:r>
            <w:r w:rsidR="00483782">
              <w:rPr>
                <w:rFonts w:asciiTheme="minorHAnsi" w:hAnsiTheme="minorHAnsi" w:cstheme="minorHAnsi"/>
                <w:sz w:val="22"/>
                <w:szCs w:val="22"/>
              </w:rPr>
              <w:t xml:space="preserve">uary 2018 </w:t>
            </w:r>
            <w:r w:rsidRPr="00DC707C">
              <w:rPr>
                <w:rFonts w:asciiTheme="minorHAnsi" w:hAnsiTheme="minorHAnsi" w:cstheme="minorHAnsi"/>
                <w:sz w:val="22"/>
                <w:szCs w:val="22"/>
              </w:rPr>
              <w:t>were approved as an accurate r</w:t>
            </w:r>
            <w:r w:rsidR="00B5505D" w:rsidRPr="00DC707C">
              <w:rPr>
                <w:rFonts w:asciiTheme="minorHAnsi" w:hAnsiTheme="minorHAnsi" w:cstheme="minorHAnsi"/>
                <w:sz w:val="22"/>
                <w:szCs w:val="22"/>
              </w:rPr>
              <w:t>ecord.  The non-confidential minutes will be publish</w:t>
            </w:r>
            <w:r w:rsidRPr="00DC707C">
              <w:rPr>
                <w:rFonts w:asciiTheme="minorHAnsi" w:hAnsiTheme="minorHAnsi" w:cstheme="minorHAnsi"/>
                <w:sz w:val="22"/>
                <w:szCs w:val="22"/>
              </w:rPr>
              <w:t>ed on the Company’s website.</w:t>
            </w:r>
          </w:p>
          <w:p w:rsidR="003B5CB2" w:rsidRPr="00DC707C" w:rsidRDefault="003B5CB2" w:rsidP="008E04E5">
            <w:pPr>
              <w:ind w:right="46"/>
              <w:rPr>
                <w:rFonts w:asciiTheme="minorHAnsi" w:hAnsiTheme="minorHAnsi" w:cstheme="minorHAnsi"/>
                <w:sz w:val="22"/>
                <w:szCs w:val="22"/>
              </w:rPr>
            </w:pPr>
          </w:p>
        </w:tc>
        <w:tc>
          <w:tcPr>
            <w:tcW w:w="1350" w:type="dxa"/>
          </w:tcPr>
          <w:p w:rsidR="001A6C4F" w:rsidRPr="00DC707C" w:rsidRDefault="001A6C4F" w:rsidP="00CB6CE1">
            <w:pPr>
              <w:ind w:right="46"/>
              <w:rPr>
                <w:rFonts w:asciiTheme="minorHAnsi" w:hAnsiTheme="minorHAnsi" w:cstheme="minorHAnsi"/>
                <w:b/>
                <w:sz w:val="22"/>
                <w:szCs w:val="22"/>
              </w:rPr>
            </w:pPr>
          </w:p>
          <w:p w:rsidR="003D5EA0" w:rsidRPr="00DC707C" w:rsidRDefault="003D5EA0" w:rsidP="00CB6CE1">
            <w:pPr>
              <w:ind w:right="46"/>
              <w:rPr>
                <w:rFonts w:asciiTheme="minorHAnsi" w:hAnsiTheme="minorHAnsi" w:cstheme="minorHAnsi"/>
                <w:b/>
                <w:sz w:val="22"/>
                <w:szCs w:val="22"/>
              </w:rPr>
            </w:pPr>
          </w:p>
          <w:p w:rsidR="00A17035" w:rsidRPr="00DC707C" w:rsidRDefault="00A17035" w:rsidP="00CB6CE1">
            <w:pPr>
              <w:ind w:right="46"/>
              <w:rPr>
                <w:rFonts w:asciiTheme="minorHAnsi" w:hAnsiTheme="minorHAnsi" w:cstheme="minorHAnsi"/>
                <w:b/>
                <w:sz w:val="22"/>
                <w:szCs w:val="22"/>
              </w:rPr>
            </w:pPr>
          </w:p>
          <w:p w:rsidR="003D5EA0" w:rsidRPr="00DC707C" w:rsidRDefault="003D5EA0" w:rsidP="00CB6CE1">
            <w:pPr>
              <w:ind w:right="46"/>
              <w:rPr>
                <w:rFonts w:asciiTheme="minorHAnsi" w:hAnsiTheme="minorHAnsi" w:cstheme="minorHAnsi"/>
                <w:b/>
                <w:sz w:val="22"/>
                <w:szCs w:val="22"/>
              </w:rPr>
            </w:pPr>
            <w:r w:rsidRPr="00DC707C">
              <w:rPr>
                <w:rFonts w:asciiTheme="minorHAnsi" w:hAnsiTheme="minorHAnsi" w:cstheme="minorHAnsi"/>
                <w:b/>
                <w:sz w:val="22"/>
                <w:szCs w:val="22"/>
              </w:rPr>
              <w:t>Clerk</w:t>
            </w:r>
          </w:p>
        </w:tc>
      </w:tr>
      <w:tr w:rsidR="00535835" w:rsidRPr="00DC707C" w:rsidTr="000F24E2">
        <w:tc>
          <w:tcPr>
            <w:tcW w:w="1080" w:type="dxa"/>
            <w:tcBorders>
              <w:top w:val="single" w:sz="4" w:space="0" w:color="auto"/>
              <w:left w:val="single" w:sz="4" w:space="0" w:color="auto"/>
              <w:bottom w:val="single" w:sz="4" w:space="0" w:color="auto"/>
              <w:right w:val="single" w:sz="4" w:space="0" w:color="auto"/>
            </w:tcBorders>
          </w:tcPr>
          <w:p w:rsidR="00535835" w:rsidRPr="00DC707C" w:rsidRDefault="00F04BEA" w:rsidP="00447406">
            <w:pPr>
              <w:rPr>
                <w:rFonts w:asciiTheme="minorHAnsi" w:hAnsiTheme="minorHAnsi" w:cstheme="minorHAnsi"/>
                <w:b/>
                <w:sz w:val="22"/>
                <w:szCs w:val="22"/>
              </w:rPr>
            </w:pPr>
            <w:r>
              <w:rPr>
                <w:rFonts w:asciiTheme="minorHAnsi" w:hAnsiTheme="minorHAnsi" w:cstheme="minorHAnsi"/>
                <w:b/>
                <w:sz w:val="22"/>
                <w:szCs w:val="22"/>
              </w:rPr>
              <w:t>18</w:t>
            </w:r>
            <w:r w:rsidR="00286B8C" w:rsidRPr="00DC707C">
              <w:rPr>
                <w:rFonts w:asciiTheme="minorHAnsi" w:hAnsiTheme="minorHAnsi" w:cstheme="minorHAnsi"/>
                <w:b/>
                <w:sz w:val="22"/>
                <w:szCs w:val="22"/>
              </w:rPr>
              <w:t>/</w:t>
            </w:r>
            <w:r w:rsidR="003E1CDA">
              <w:rPr>
                <w:rFonts w:asciiTheme="minorHAnsi" w:hAnsiTheme="minorHAnsi" w:cstheme="minorHAnsi"/>
                <w:b/>
                <w:sz w:val="22"/>
                <w:szCs w:val="22"/>
              </w:rPr>
              <w:t>3</w:t>
            </w:r>
            <w:r w:rsidR="00165B5F" w:rsidRPr="00DC707C">
              <w:rPr>
                <w:rFonts w:asciiTheme="minorHAnsi" w:hAnsiTheme="minorHAnsi" w:cstheme="minorHAnsi"/>
                <w:b/>
                <w:sz w:val="22"/>
                <w:szCs w:val="22"/>
              </w:rPr>
              <w:t>/</w:t>
            </w:r>
            <w:r w:rsidR="00481A0D" w:rsidRPr="00DC707C">
              <w:rPr>
                <w:rFonts w:asciiTheme="minorHAnsi" w:hAnsiTheme="minorHAnsi" w:cstheme="minorHAnsi"/>
                <w:b/>
                <w:sz w:val="22"/>
                <w:szCs w:val="22"/>
              </w:rPr>
              <w:t>0</w:t>
            </w:r>
            <w:r w:rsidR="002958A5" w:rsidRPr="00DC707C">
              <w:rPr>
                <w:rFonts w:asciiTheme="minorHAnsi" w:hAnsiTheme="minorHAnsi" w:cstheme="minorHAnsi"/>
                <w:b/>
                <w:sz w:val="22"/>
                <w:szCs w:val="22"/>
              </w:rPr>
              <w:t>5</w:t>
            </w:r>
          </w:p>
        </w:tc>
        <w:tc>
          <w:tcPr>
            <w:tcW w:w="8190" w:type="dxa"/>
            <w:tcBorders>
              <w:top w:val="single" w:sz="4" w:space="0" w:color="auto"/>
              <w:left w:val="single" w:sz="4" w:space="0" w:color="auto"/>
              <w:bottom w:val="single" w:sz="4" w:space="0" w:color="auto"/>
              <w:right w:val="single" w:sz="4" w:space="0" w:color="auto"/>
            </w:tcBorders>
          </w:tcPr>
          <w:p w:rsidR="00092F0C" w:rsidRPr="00DC707C" w:rsidRDefault="00165B5F" w:rsidP="00CB6CE1">
            <w:pPr>
              <w:ind w:right="46"/>
              <w:rPr>
                <w:rFonts w:asciiTheme="minorHAnsi" w:hAnsiTheme="minorHAnsi" w:cstheme="minorHAnsi"/>
                <w:b/>
                <w:sz w:val="22"/>
                <w:szCs w:val="22"/>
              </w:rPr>
            </w:pPr>
            <w:r w:rsidRPr="00DC707C">
              <w:rPr>
                <w:rFonts w:asciiTheme="minorHAnsi" w:hAnsiTheme="minorHAnsi" w:cstheme="minorHAnsi"/>
                <w:b/>
                <w:sz w:val="22"/>
                <w:szCs w:val="22"/>
              </w:rPr>
              <w:t>Matters Arising</w:t>
            </w:r>
          </w:p>
          <w:p w:rsidR="00165B5F" w:rsidRPr="00DC707C" w:rsidRDefault="00165B5F" w:rsidP="00CB6CE1">
            <w:pPr>
              <w:ind w:right="46"/>
              <w:rPr>
                <w:rFonts w:asciiTheme="minorHAnsi" w:hAnsiTheme="minorHAnsi" w:cstheme="minorHAnsi"/>
                <w:b/>
                <w:sz w:val="22"/>
                <w:szCs w:val="22"/>
              </w:rPr>
            </w:pPr>
          </w:p>
          <w:p w:rsidR="00E612E9" w:rsidRDefault="00165B5F" w:rsidP="00735675">
            <w:pPr>
              <w:ind w:right="46"/>
              <w:rPr>
                <w:rFonts w:asciiTheme="minorHAnsi" w:hAnsiTheme="minorHAnsi" w:cstheme="minorHAnsi"/>
                <w:bCs/>
                <w:sz w:val="22"/>
                <w:szCs w:val="22"/>
                <w:u w:val="single"/>
              </w:rPr>
            </w:pPr>
            <w:r w:rsidRPr="00DC707C">
              <w:rPr>
                <w:rFonts w:asciiTheme="minorHAnsi" w:hAnsiTheme="minorHAnsi" w:cstheme="minorHAnsi"/>
                <w:bCs/>
                <w:sz w:val="22"/>
                <w:szCs w:val="22"/>
              </w:rPr>
              <w:t>1</w:t>
            </w:r>
            <w:r w:rsidR="00447406" w:rsidRPr="00DC707C">
              <w:rPr>
                <w:rFonts w:asciiTheme="minorHAnsi" w:hAnsiTheme="minorHAnsi" w:cstheme="minorHAnsi"/>
                <w:bCs/>
                <w:sz w:val="22"/>
                <w:szCs w:val="22"/>
              </w:rPr>
              <w:t xml:space="preserve"> </w:t>
            </w:r>
            <w:r w:rsidR="00483782">
              <w:rPr>
                <w:rFonts w:asciiTheme="minorHAnsi" w:hAnsiTheme="minorHAnsi" w:cstheme="minorHAnsi"/>
                <w:bCs/>
                <w:sz w:val="22"/>
                <w:szCs w:val="22"/>
                <w:u w:val="single"/>
              </w:rPr>
              <w:t>Minute 18/</w:t>
            </w:r>
            <w:r w:rsidR="00735675" w:rsidRPr="00DC707C">
              <w:rPr>
                <w:rFonts w:asciiTheme="minorHAnsi" w:hAnsiTheme="minorHAnsi" w:cstheme="minorHAnsi"/>
                <w:bCs/>
                <w:sz w:val="22"/>
                <w:szCs w:val="22"/>
                <w:u w:val="single"/>
              </w:rPr>
              <w:t>/05.</w:t>
            </w:r>
            <w:r w:rsidR="006A1F8E" w:rsidRPr="00DC707C">
              <w:rPr>
                <w:rFonts w:asciiTheme="minorHAnsi" w:hAnsiTheme="minorHAnsi" w:cstheme="minorHAnsi"/>
                <w:bCs/>
                <w:sz w:val="22"/>
                <w:szCs w:val="22"/>
                <w:u w:val="single"/>
              </w:rPr>
              <w:t>1</w:t>
            </w:r>
            <w:r w:rsidRPr="00DC707C">
              <w:rPr>
                <w:rFonts w:asciiTheme="minorHAnsi" w:hAnsiTheme="minorHAnsi" w:cstheme="minorHAnsi"/>
                <w:bCs/>
                <w:sz w:val="22"/>
                <w:szCs w:val="22"/>
                <w:u w:val="single"/>
              </w:rPr>
              <w:t>: Finalisation of the lease</w:t>
            </w:r>
            <w:r w:rsidR="00E612E9" w:rsidRPr="00DC707C">
              <w:rPr>
                <w:rFonts w:asciiTheme="minorHAnsi" w:hAnsiTheme="minorHAnsi" w:cstheme="minorHAnsi"/>
                <w:bCs/>
                <w:sz w:val="22"/>
                <w:szCs w:val="22"/>
                <w:u w:val="single"/>
              </w:rPr>
              <w:t xml:space="preserve"> </w:t>
            </w:r>
          </w:p>
          <w:p w:rsidR="004E4AB2" w:rsidRDefault="00F04BEA" w:rsidP="00C83C26">
            <w:pPr>
              <w:ind w:right="46"/>
              <w:rPr>
                <w:rFonts w:asciiTheme="minorHAnsi" w:hAnsiTheme="minorHAnsi" w:cstheme="minorHAnsi"/>
                <w:bCs/>
                <w:sz w:val="22"/>
                <w:szCs w:val="22"/>
              </w:rPr>
            </w:pPr>
            <w:r>
              <w:rPr>
                <w:rFonts w:asciiTheme="minorHAnsi" w:hAnsiTheme="minorHAnsi" w:cstheme="minorHAnsi"/>
                <w:bCs/>
                <w:sz w:val="22"/>
                <w:szCs w:val="22"/>
              </w:rPr>
              <w:t>The Board was informed that t</w:t>
            </w:r>
            <w:r w:rsidR="00601C50">
              <w:rPr>
                <w:rFonts w:asciiTheme="minorHAnsi" w:hAnsiTheme="minorHAnsi" w:cstheme="minorHAnsi"/>
                <w:bCs/>
                <w:sz w:val="22"/>
                <w:szCs w:val="22"/>
              </w:rPr>
              <w:t xml:space="preserve">he </w:t>
            </w:r>
            <w:r w:rsidR="00315DC2">
              <w:rPr>
                <w:rFonts w:asciiTheme="minorHAnsi" w:hAnsiTheme="minorHAnsi" w:cstheme="minorHAnsi"/>
                <w:bCs/>
                <w:sz w:val="22"/>
                <w:szCs w:val="22"/>
              </w:rPr>
              <w:t>lease</w:t>
            </w:r>
            <w:r w:rsidR="00AA4FEB">
              <w:rPr>
                <w:rFonts w:asciiTheme="minorHAnsi" w:hAnsiTheme="minorHAnsi" w:cstheme="minorHAnsi"/>
                <w:bCs/>
                <w:sz w:val="22"/>
                <w:szCs w:val="22"/>
              </w:rPr>
              <w:t xml:space="preserve"> documentation</w:t>
            </w:r>
            <w:r w:rsidR="00315DC2">
              <w:rPr>
                <w:rFonts w:asciiTheme="minorHAnsi" w:hAnsiTheme="minorHAnsi" w:cstheme="minorHAnsi"/>
                <w:bCs/>
                <w:sz w:val="22"/>
                <w:szCs w:val="22"/>
              </w:rPr>
              <w:t xml:space="preserve"> had been received from </w:t>
            </w:r>
            <w:r w:rsidRPr="00315DC2">
              <w:rPr>
                <w:rFonts w:asciiTheme="minorHAnsi" w:hAnsiTheme="minorHAnsi" w:cstheme="minorHAnsi"/>
                <w:bCs/>
                <w:sz w:val="22"/>
                <w:szCs w:val="22"/>
              </w:rPr>
              <w:t>Sheffield City Council</w:t>
            </w:r>
            <w:r w:rsidR="00315DC2">
              <w:rPr>
                <w:rFonts w:asciiTheme="minorHAnsi" w:hAnsiTheme="minorHAnsi" w:cstheme="minorHAnsi"/>
                <w:bCs/>
                <w:sz w:val="22"/>
                <w:szCs w:val="22"/>
              </w:rPr>
              <w:t xml:space="preserve"> and was currently with Wrigleys Solicitors for comment prior to being signed.</w:t>
            </w:r>
          </w:p>
          <w:p w:rsidR="00AB7BBA" w:rsidRDefault="00AB7BBA" w:rsidP="00C83C26">
            <w:pPr>
              <w:ind w:right="46"/>
              <w:rPr>
                <w:rFonts w:asciiTheme="minorHAnsi" w:hAnsiTheme="minorHAnsi" w:cstheme="minorHAnsi"/>
                <w:bCs/>
                <w:sz w:val="22"/>
                <w:szCs w:val="22"/>
              </w:rPr>
            </w:pPr>
          </w:p>
          <w:p w:rsidR="00AB7BBA" w:rsidRPr="00315DC2" w:rsidRDefault="00AB7BBA" w:rsidP="00C83C26">
            <w:pPr>
              <w:ind w:right="46"/>
              <w:rPr>
                <w:rFonts w:asciiTheme="minorHAnsi" w:hAnsiTheme="minorHAnsi" w:cstheme="minorHAnsi"/>
                <w:bCs/>
                <w:i/>
                <w:sz w:val="22"/>
                <w:szCs w:val="22"/>
              </w:rPr>
            </w:pPr>
          </w:p>
        </w:tc>
        <w:tc>
          <w:tcPr>
            <w:tcW w:w="1350" w:type="dxa"/>
            <w:tcBorders>
              <w:top w:val="single" w:sz="4" w:space="0" w:color="auto"/>
              <w:left w:val="single" w:sz="4" w:space="0" w:color="auto"/>
              <w:bottom w:val="single" w:sz="4" w:space="0" w:color="auto"/>
              <w:right w:val="single" w:sz="4" w:space="0" w:color="auto"/>
            </w:tcBorders>
          </w:tcPr>
          <w:p w:rsidR="001C629C" w:rsidRPr="00DC707C" w:rsidRDefault="001C629C" w:rsidP="00735675">
            <w:pPr>
              <w:ind w:right="46"/>
              <w:rPr>
                <w:rFonts w:asciiTheme="minorHAnsi" w:hAnsiTheme="minorHAnsi" w:cstheme="minorHAnsi"/>
                <w:b/>
                <w:sz w:val="22"/>
                <w:szCs w:val="22"/>
              </w:rPr>
            </w:pPr>
          </w:p>
        </w:tc>
      </w:tr>
      <w:tr w:rsidR="00C65D3F" w:rsidRPr="00DC707C" w:rsidTr="000F24E2">
        <w:tc>
          <w:tcPr>
            <w:tcW w:w="1080" w:type="dxa"/>
            <w:tcBorders>
              <w:top w:val="single" w:sz="4" w:space="0" w:color="auto"/>
              <w:left w:val="single" w:sz="4" w:space="0" w:color="auto"/>
              <w:bottom w:val="single" w:sz="4" w:space="0" w:color="auto"/>
              <w:right w:val="single" w:sz="4" w:space="0" w:color="auto"/>
            </w:tcBorders>
          </w:tcPr>
          <w:p w:rsidR="00C65D3F" w:rsidRPr="00DC707C" w:rsidRDefault="00F04BEA" w:rsidP="00735675">
            <w:pPr>
              <w:rPr>
                <w:rFonts w:asciiTheme="minorHAnsi" w:hAnsiTheme="minorHAnsi" w:cstheme="minorHAnsi"/>
                <w:b/>
                <w:sz w:val="22"/>
                <w:szCs w:val="22"/>
              </w:rPr>
            </w:pPr>
            <w:r>
              <w:rPr>
                <w:rFonts w:asciiTheme="minorHAnsi" w:hAnsiTheme="minorHAnsi" w:cstheme="minorHAnsi"/>
                <w:b/>
                <w:sz w:val="22"/>
                <w:szCs w:val="22"/>
              </w:rPr>
              <w:lastRenderedPageBreak/>
              <w:t>1</w:t>
            </w:r>
            <w:r w:rsidR="00C83C26">
              <w:rPr>
                <w:rFonts w:asciiTheme="minorHAnsi" w:hAnsiTheme="minorHAnsi" w:cstheme="minorHAnsi"/>
                <w:b/>
                <w:sz w:val="22"/>
                <w:szCs w:val="22"/>
              </w:rPr>
              <w:t>8/3</w:t>
            </w:r>
            <w:r w:rsidR="00481A0D" w:rsidRPr="00DC707C">
              <w:rPr>
                <w:rFonts w:asciiTheme="minorHAnsi" w:hAnsiTheme="minorHAnsi" w:cstheme="minorHAnsi"/>
                <w:b/>
                <w:sz w:val="22"/>
                <w:szCs w:val="22"/>
              </w:rPr>
              <w:t>/0</w:t>
            </w:r>
            <w:r w:rsidR="00BA30FE" w:rsidRPr="00DC707C">
              <w:rPr>
                <w:rFonts w:asciiTheme="minorHAnsi" w:hAnsiTheme="minorHAnsi" w:cstheme="minorHAnsi"/>
                <w:b/>
                <w:sz w:val="22"/>
                <w:szCs w:val="22"/>
              </w:rPr>
              <w:t>6</w:t>
            </w:r>
          </w:p>
        </w:tc>
        <w:tc>
          <w:tcPr>
            <w:tcW w:w="8190" w:type="dxa"/>
            <w:tcBorders>
              <w:top w:val="single" w:sz="4" w:space="0" w:color="auto"/>
              <w:left w:val="single" w:sz="4" w:space="0" w:color="auto"/>
              <w:bottom w:val="single" w:sz="4" w:space="0" w:color="auto"/>
              <w:right w:val="single" w:sz="4" w:space="0" w:color="auto"/>
            </w:tcBorders>
          </w:tcPr>
          <w:p w:rsidR="00165B5F" w:rsidRPr="00F57E90" w:rsidRDefault="005A53B4" w:rsidP="00CB6CE1">
            <w:pPr>
              <w:rPr>
                <w:rFonts w:asciiTheme="minorHAnsi" w:hAnsiTheme="minorHAnsi" w:cstheme="minorHAnsi"/>
                <w:b/>
                <w:bCs/>
                <w:sz w:val="22"/>
                <w:szCs w:val="22"/>
              </w:rPr>
            </w:pPr>
            <w:r w:rsidRPr="00F57E90">
              <w:rPr>
                <w:rFonts w:asciiTheme="minorHAnsi" w:hAnsiTheme="minorHAnsi" w:cstheme="minorHAnsi"/>
                <w:b/>
                <w:bCs/>
                <w:sz w:val="22"/>
                <w:szCs w:val="22"/>
              </w:rPr>
              <w:t>Strategic substantive item</w:t>
            </w:r>
            <w:r w:rsidR="00286B8C" w:rsidRPr="00F57E90">
              <w:rPr>
                <w:rFonts w:asciiTheme="minorHAnsi" w:hAnsiTheme="minorHAnsi" w:cstheme="minorHAnsi"/>
                <w:b/>
                <w:bCs/>
                <w:sz w:val="22"/>
                <w:szCs w:val="22"/>
              </w:rPr>
              <w:t>- L</w:t>
            </w:r>
            <w:r w:rsidR="00641C9B" w:rsidRPr="00F57E90">
              <w:rPr>
                <w:rFonts w:asciiTheme="minorHAnsi" w:hAnsiTheme="minorHAnsi" w:cstheme="minorHAnsi"/>
                <w:b/>
                <w:bCs/>
                <w:sz w:val="22"/>
                <w:szCs w:val="22"/>
              </w:rPr>
              <w:t xml:space="preserve">ong term planning </w:t>
            </w:r>
          </w:p>
          <w:p w:rsidR="001B21E2" w:rsidRPr="00F57E90" w:rsidRDefault="001B21E2" w:rsidP="00CB6CE1">
            <w:pPr>
              <w:rPr>
                <w:rFonts w:asciiTheme="minorHAnsi" w:hAnsiTheme="minorHAnsi" w:cstheme="minorHAnsi"/>
                <w:bCs/>
                <w:sz w:val="22"/>
                <w:szCs w:val="22"/>
              </w:rPr>
            </w:pPr>
          </w:p>
          <w:p w:rsidR="00C83C26" w:rsidRPr="00266359" w:rsidRDefault="00114BE7" w:rsidP="00C83C26">
            <w:pPr>
              <w:pStyle w:val="ListParagraph"/>
              <w:numPr>
                <w:ilvl w:val="0"/>
                <w:numId w:val="3"/>
              </w:numPr>
              <w:rPr>
                <w:rFonts w:asciiTheme="minorHAnsi" w:hAnsiTheme="minorHAnsi" w:cstheme="minorHAnsi"/>
                <w:bCs/>
                <w:sz w:val="22"/>
                <w:szCs w:val="22"/>
                <w:u w:val="single"/>
              </w:rPr>
            </w:pPr>
            <w:r w:rsidRPr="00F57E90">
              <w:rPr>
                <w:rFonts w:asciiTheme="minorHAnsi" w:hAnsiTheme="minorHAnsi" w:cstheme="minorHAnsi"/>
                <w:bCs/>
                <w:sz w:val="22"/>
                <w:szCs w:val="22"/>
                <w:u w:val="single"/>
              </w:rPr>
              <w:t xml:space="preserve">Long term planning </w:t>
            </w:r>
            <w:r w:rsidR="00735675" w:rsidRPr="00F57E90">
              <w:rPr>
                <w:rFonts w:asciiTheme="minorHAnsi" w:hAnsiTheme="minorHAnsi" w:cstheme="minorHAnsi"/>
                <w:bCs/>
                <w:sz w:val="22"/>
                <w:szCs w:val="22"/>
                <w:u w:val="single"/>
              </w:rPr>
              <w:t xml:space="preserve">– </w:t>
            </w:r>
            <w:r w:rsidR="00137BAE">
              <w:rPr>
                <w:rFonts w:asciiTheme="minorHAnsi" w:hAnsiTheme="minorHAnsi" w:cstheme="minorHAnsi"/>
                <w:bCs/>
                <w:sz w:val="22"/>
                <w:szCs w:val="22"/>
                <w:u w:val="single"/>
              </w:rPr>
              <w:t xml:space="preserve">Subscription Model </w:t>
            </w:r>
            <w:r w:rsidR="00735675" w:rsidRPr="00F57E90">
              <w:rPr>
                <w:rFonts w:asciiTheme="minorHAnsi" w:hAnsiTheme="minorHAnsi" w:cstheme="minorHAnsi"/>
                <w:bCs/>
                <w:sz w:val="22"/>
                <w:szCs w:val="22"/>
                <w:u w:val="single"/>
              </w:rPr>
              <w:t xml:space="preserve">update </w:t>
            </w:r>
            <w:r w:rsidR="00A51657" w:rsidRPr="00F57E90">
              <w:rPr>
                <w:rFonts w:asciiTheme="minorHAnsi" w:hAnsiTheme="minorHAnsi" w:cstheme="minorHAnsi"/>
                <w:bCs/>
                <w:sz w:val="22"/>
                <w:szCs w:val="22"/>
                <w:u w:val="single"/>
              </w:rPr>
              <w:t>–</w:t>
            </w:r>
            <w:r w:rsidR="00735675" w:rsidRPr="00F57E90">
              <w:rPr>
                <w:rFonts w:asciiTheme="minorHAnsi" w:hAnsiTheme="minorHAnsi" w:cstheme="minorHAnsi"/>
                <w:bCs/>
                <w:sz w:val="22"/>
                <w:szCs w:val="22"/>
                <w:u w:val="single"/>
              </w:rPr>
              <w:t xml:space="preserve"> </w:t>
            </w:r>
            <w:r w:rsidR="008B3C59">
              <w:rPr>
                <w:rFonts w:asciiTheme="minorHAnsi" w:hAnsiTheme="minorHAnsi" w:cstheme="minorHAnsi"/>
                <w:bCs/>
                <w:sz w:val="22"/>
                <w:szCs w:val="22"/>
                <w:u w:val="single"/>
              </w:rPr>
              <w:t xml:space="preserve">Confidential </w:t>
            </w:r>
            <w:r w:rsidR="008B3C59" w:rsidRPr="00137BAE">
              <w:rPr>
                <w:rFonts w:asciiTheme="minorHAnsi" w:hAnsiTheme="minorHAnsi" w:cstheme="minorHAnsi"/>
                <w:bCs/>
                <w:sz w:val="22"/>
                <w:szCs w:val="22"/>
                <w:u w:val="single"/>
              </w:rPr>
              <w:t>Meeting Notes refer</w:t>
            </w:r>
          </w:p>
          <w:p w:rsidR="0008454E" w:rsidRPr="00266359" w:rsidRDefault="00652760" w:rsidP="00266359">
            <w:pPr>
              <w:rPr>
                <w:rFonts w:asciiTheme="minorHAnsi" w:hAnsiTheme="minorHAnsi" w:cstheme="minorHAnsi"/>
                <w:bCs/>
                <w:sz w:val="22"/>
                <w:szCs w:val="22"/>
              </w:rPr>
            </w:pPr>
            <w:r w:rsidRPr="00266359">
              <w:rPr>
                <w:rFonts w:asciiTheme="minorHAnsi" w:hAnsiTheme="minorHAnsi" w:cstheme="minorHAnsi"/>
                <w:bCs/>
                <w:sz w:val="22"/>
                <w:szCs w:val="22"/>
              </w:rPr>
              <w:t>At t</w:t>
            </w:r>
            <w:r w:rsidR="00C83C26" w:rsidRPr="00266359">
              <w:rPr>
                <w:rFonts w:asciiTheme="minorHAnsi" w:hAnsiTheme="minorHAnsi" w:cstheme="minorHAnsi"/>
                <w:bCs/>
                <w:sz w:val="22"/>
                <w:szCs w:val="22"/>
              </w:rPr>
              <w:t xml:space="preserve">he last Board meeting, </w:t>
            </w:r>
            <w:r w:rsidR="0008454E" w:rsidRPr="00266359">
              <w:rPr>
                <w:rFonts w:asciiTheme="minorHAnsi" w:hAnsiTheme="minorHAnsi" w:cstheme="minorHAnsi"/>
                <w:bCs/>
                <w:sz w:val="22"/>
                <w:szCs w:val="22"/>
              </w:rPr>
              <w:t>Directors</w:t>
            </w:r>
            <w:r w:rsidRPr="00266359">
              <w:rPr>
                <w:rFonts w:asciiTheme="minorHAnsi" w:hAnsiTheme="minorHAnsi" w:cstheme="minorHAnsi"/>
                <w:bCs/>
                <w:sz w:val="22"/>
                <w:szCs w:val="22"/>
              </w:rPr>
              <w:t xml:space="preserve"> emphasised the need for a greater level of commitment from SCC in terms of its financial support; progressing the transfer of services</w:t>
            </w:r>
            <w:r w:rsidR="005476E1">
              <w:rPr>
                <w:rFonts w:asciiTheme="minorHAnsi" w:hAnsiTheme="minorHAnsi" w:cstheme="minorHAnsi"/>
                <w:bCs/>
                <w:sz w:val="22"/>
                <w:szCs w:val="22"/>
              </w:rPr>
              <w:t>;</w:t>
            </w:r>
            <w:r w:rsidRPr="00266359">
              <w:rPr>
                <w:rFonts w:asciiTheme="minorHAnsi" w:hAnsiTheme="minorHAnsi" w:cstheme="minorHAnsi"/>
                <w:bCs/>
                <w:sz w:val="22"/>
                <w:szCs w:val="22"/>
              </w:rPr>
              <w:t xml:space="preserve"> sharing risks to support the long ter</w:t>
            </w:r>
            <w:r w:rsidR="005476E1">
              <w:rPr>
                <w:rFonts w:asciiTheme="minorHAnsi" w:hAnsiTheme="minorHAnsi" w:cstheme="minorHAnsi"/>
                <w:bCs/>
                <w:sz w:val="22"/>
                <w:szCs w:val="22"/>
              </w:rPr>
              <w:t>m future of schools improvement and requested these issues b</w:t>
            </w:r>
            <w:r w:rsidRPr="00266359">
              <w:rPr>
                <w:rFonts w:asciiTheme="minorHAnsi" w:hAnsiTheme="minorHAnsi" w:cstheme="minorHAnsi"/>
                <w:bCs/>
                <w:sz w:val="22"/>
                <w:szCs w:val="22"/>
              </w:rPr>
              <w:t xml:space="preserve">e raised with the Council at the meeting on 2 February. </w:t>
            </w:r>
          </w:p>
          <w:p w:rsidR="005476E1" w:rsidRDefault="005476E1" w:rsidP="00266359">
            <w:pPr>
              <w:rPr>
                <w:rFonts w:asciiTheme="minorHAnsi" w:hAnsiTheme="minorHAnsi" w:cstheme="minorHAnsi"/>
                <w:bCs/>
                <w:sz w:val="22"/>
                <w:szCs w:val="22"/>
              </w:rPr>
            </w:pPr>
            <w:r>
              <w:rPr>
                <w:rFonts w:asciiTheme="minorHAnsi" w:hAnsiTheme="minorHAnsi" w:cstheme="minorHAnsi"/>
                <w:bCs/>
                <w:sz w:val="22"/>
                <w:szCs w:val="22"/>
              </w:rPr>
              <w:t xml:space="preserve">The CEO reported that </w:t>
            </w:r>
            <w:r w:rsidR="00DA7D38" w:rsidRPr="00266359">
              <w:rPr>
                <w:rFonts w:asciiTheme="minorHAnsi" w:hAnsiTheme="minorHAnsi" w:cstheme="minorHAnsi"/>
                <w:bCs/>
                <w:sz w:val="22"/>
                <w:szCs w:val="22"/>
              </w:rPr>
              <w:t xml:space="preserve">the ongoing </w:t>
            </w:r>
            <w:r w:rsidR="00137BAE" w:rsidRPr="00266359">
              <w:rPr>
                <w:rFonts w:asciiTheme="minorHAnsi" w:hAnsiTheme="minorHAnsi" w:cstheme="minorHAnsi"/>
                <w:bCs/>
                <w:sz w:val="22"/>
                <w:szCs w:val="22"/>
              </w:rPr>
              <w:t>discussions and brief</w:t>
            </w:r>
            <w:r w:rsidR="00DA7D38" w:rsidRPr="00266359">
              <w:rPr>
                <w:rFonts w:asciiTheme="minorHAnsi" w:hAnsiTheme="minorHAnsi" w:cstheme="minorHAnsi"/>
                <w:bCs/>
                <w:sz w:val="22"/>
                <w:szCs w:val="22"/>
              </w:rPr>
              <w:t>ings</w:t>
            </w:r>
            <w:r w:rsidR="00137BAE" w:rsidRPr="00266359">
              <w:rPr>
                <w:rFonts w:asciiTheme="minorHAnsi" w:hAnsiTheme="minorHAnsi" w:cstheme="minorHAnsi"/>
                <w:bCs/>
                <w:sz w:val="22"/>
                <w:szCs w:val="22"/>
              </w:rPr>
              <w:t xml:space="preserve"> with academy / school leaders and governors</w:t>
            </w:r>
            <w:r w:rsidR="00DA7D38" w:rsidRPr="00266359">
              <w:rPr>
                <w:rFonts w:asciiTheme="minorHAnsi" w:hAnsiTheme="minorHAnsi" w:cstheme="minorHAnsi"/>
                <w:bCs/>
                <w:sz w:val="22"/>
                <w:szCs w:val="22"/>
              </w:rPr>
              <w:t xml:space="preserve"> have informed </w:t>
            </w:r>
            <w:r w:rsidR="00544C61">
              <w:rPr>
                <w:rFonts w:asciiTheme="minorHAnsi" w:hAnsiTheme="minorHAnsi" w:cstheme="minorHAnsi"/>
                <w:bCs/>
                <w:sz w:val="22"/>
                <w:szCs w:val="22"/>
              </w:rPr>
              <w:t>the development of the s</w:t>
            </w:r>
            <w:r w:rsidR="00266359">
              <w:rPr>
                <w:rFonts w:asciiTheme="minorHAnsi" w:hAnsiTheme="minorHAnsi" w:cstheme="minorHAnsi"/>
                <w:bCs/>
                <w:sz w:val="22"/>
                <w:szCs w:val="22"/>
              </w:rPr>
              <w:t>ubscrip</w:t>
            </w:r>
            <w:r w:rsidR="00DA7D38" w:rsidRPr="00266359">
              <w:rPr>
                <w:rFonts w:asciiTheme="minorHAnsi" w:hAnsiTheme="minorHAnsi" w:cstheme="minorHAnsi"/>
                <w:bCs/>
                <w:sz w:val="22"/>
                <w:szCs w:val="22"/>
              </w:rPr>
              <w:t>tion offer and t</w:t>
            </w:r>
            <w:r w:rsidR="00137BAE" w:rsidRPr="00266359">
              <w:rPr>
                <w:rFonts w:asciiTheme="minorHAnsi" w:hAnsiTheme="minorHAnsi" w:cstheme="minorHAnsi"/>
                <w:bCs/>
                <w:sz w:val="22"/>
                <w:szCs w:val="22"/>
              </w:rPr>
              <w:t xml:space="preserve">he confidential tabled report provided a summary of the latest modified version </w:t>
            </w:r>
            <w:r w:rsidR="00DA7D38" w:rsidRPr="00266359">
              <w:rPr>
                <w:rFonts w:asciiTheme="minorHAnsi" w:hAnsiTheme="minorHAnsi" w:cstheme="minorHAnsi"/>
                <w:bCs/>
                <w:sz w:val="22"/>
                <w:szCs w:val="22"/>
              </w:rPr>
              <w:t>together with the key actions to mitigate</w:t>
            </w:r>
            <w:r w:rsidR="00137BAE" w:rsidRPr="00266359">
              <w:rPr>
                <w:rFonts w:asciiTheme="minorHAnsi" w:hAnsiTheme="minorHAnsi" w:cstheme="minorHAnsi"/>
                <w:bCs/>
                <w:sz w:val="22"/>
                <w:szCs w:val="22"/>
              </w:rPr>
              <w:t xml:space="preserve"> associated </w:t>
            </w:r>
            <w:r w:rsidR="00DA7D38" w:rsidRPr="00266359">
              <w:rPr>
                <w:rFonts w:asciiTheme="minorHAnsi" w:hAnsiTheme="minorHAnsi" w:cstheme="minorHAnsi"/>
                <w:bCs/>
                <w:sz w:val="22"/>
                <w:szCs w:val="22"/>
              </w:rPr>
              <w:t>risks.</w:t>
            </w:r>
            <w:r w:rsidR="00266359">
              <w:rPr>
                <w:rFonts w:asciiTheme="minorHAnsi" w:hAnsiTheme="minorHAnsi" w:cstheme="minorHAnsi"/>
                <w:bCs/>
                <w:sz w:val="22"/>
                <w:szCs w:val="22"/>
              </w:rPr>
              <w:t xml:space="preserve"> </w:t>
            </w:r>
            <w:r w:rsidR="00544C61">
              <w:rPr>
                <w:rFonts w:asciiTheme="minorHAnsi" w:hAnsiTheme="minorHAnsi" w:cstheme="minorHAnsi"/>
                <w:bCs/>
                <w:sz w:val="22"/>
                <w:szCs w:val="22"/>
              </w:rPr>
              <w:t>A</w:t>
            </w:r>
            <w:r>
              <w:rPr>
                <w:rFonts w:asciiTheme="minorHAnsi" w:hAnsiTheme="minorHAnsi" w:cstheme="minorHAnsi"/>
                <w:bCs/>
                <w:sz w:val="22"/>
                <w:szCs w:val="22"/>
              </w:rPr>
              <w:t>lso summary was provided</w:t>
            </w:r>
            <w:r w:rsidR="00544C61">
              <w:rPr>
                <w:rFonts w:asciiTheme="minorHAnsi" w:hAnsiTheme="minorHAnsi" w:cstheme="minorHAnsi"/>
                <w:bCs/>
                <w:sz w:val="22"/>
                <w:szCs w:val="22"/>
              </w:rPr>
              <w:t xml:space="preserve"> of the resource requirements and capacity based on a number of assumptions relating to number and type of subscribing schools; team days required for different aspects of the package etc. Work was in hand to </w:t>
            </w:r>
            <w:r>
              <w:rPr>
                <w:rFonts w:asciiTheme="minorHAnsi" w:hAnsiTheme="minorHAnsi" w:cstheme="minorHAnsi"/>
                <w:bCs/>
                <w:sz w:val="22"/>
                <w:szCs w:val="22"/>
              </w:rPr>
              <w:t xml:space="preserve">review costs (rather than time) relating to </w:t>
            </w:r>
            <w:r w:rsidR="006125F8">
              <w:rPr>
                <w:rFonts w:asciiTheme="minorHAnsi" w:hAnsiTheme="minorHAnsi" w:cstheme="minorHAnsi"/>
                <w:bCs/>
                <w:sz w:val="22"/>
                <w:szCs w:val="22"/>
              </w:rPr>
              <w:t xml:space="preserve">aspects </w:t>
            </w:r>
            <w:r>
              <w:rPr>
                <w:rFonts w:asciiTheme="minorHAnsi" w:hAnsiTheme="minorHAnsi" w:cstheme="minorHAnsi"/>
                <w:bCs/>
                <w:sz w:val="22"/>
                <w:szCs w:val="22"/>
              </w:rPr>
              <w:t xml:space="preserve">of the offer </w:t>
            </w:r>
            <w:r w:rsidR="006125F8">
              <w:rPr>
                <w:rFonts w:asciiTheme="minorHAnsi" w:hAnsiTheme="minorHAnsi" w:cstheme="minorHAnsi"/>
                <w:bCs/>
                <w:sz w:val="22"/>
                <w:szCs w:val="22"/>
              </w:rPr>
              <w:t>to incorporate these into the budget and further reports will be presented to the Board.</w:t>
            </w:r>
            <w:r>
              <w:rPr>
                <w:rFonts w:asciiTheme="minorHAnsi" w:hAnsiTheme="minorHAnsi" w:cstheme="minorHAnsi"/>
                <w:bCs/>
                <w:sz w:val="22"/>
                <w:szCs w:val="22"/>
              </w:rPr>
              <w:t xml:space="preserve"> </w:t>
            </w:r>
            <w:r w:rsidR="00137BAE">
              <w:rPr>
                <w:rFonts w:asciiTheme="minorHAnsi" w:hAnsiTheme="minorHAnsi" w:cstheme="minorHAnsi"/>
                <w:bCs/>
                <w:sz w:val="22"/>
                <w:szCs w:val="22"/>
              </w:rPr>
              <w:t xml:space="preserve">The detailed </w:t>
            </w:r>
            <w:r w:rsidR="00266359">
              <w:rPr>
                <w:rFonts w:asciiTheme="minorHAnsi" w:hAnsiTheme="minorHAnsi" w:cstheme="minorHAnsi"/>
                <w:bCs/>
                <w:sz w:val="22"/>
                <w:szCs w:val="22"/>
              </w:rPr>
              <w:t xml:space="preserve">booklet </w:t>
            </w:r>
            <w:r w:rsidR="00DA7D38">
              <w:rPr>
                <w:rFonts w:asciiTheme="minorHAnsi" w:hAnsiTheme="minorHAnsi" w:cstheme="minorHAnsi"/>
                <w:bCs/>
                <w:sz w:val="22"/>
                <w:szCs w:val="22"/>
              </w:rPr>
              <w:t xml:space="preserve">‘Future Funding – Subscription Model’ </w:t>
            </w:r>
            <w:r>
              <w:rPr>
                <w:rFonts w:asciiTheme="minorHAnsi" w:hAnsiTheme="minorHAnsi" w:cstheme="minorHAnsi"/>
                <w:bCs/>
                <w:sz w:val="22"/>
                <w:szCs w:val="22"/>
              </w:rPr>
              <w:t>will</w:t>
            </w:r>
            <w:r w:rsidR="00DA7D38">
              <w:rPr>
                <w:rFonts w:asciiTheme="minorHAnsi" w:hAnsiTheme="minorHAnsi" w:cstheme="minorHAnsi"/>
                <w:bCs/>
                <w:sz w:val="22"/>
                <w:szCs w:val="22"/>
              </w:rPr>
              <w:t xml:space="preserve"> be completed for distribution to schools before Easter. </w:t>
            </w:r>
            <w:r>
              <w:rPr>
                <w:rFonts w:asciiTheme="minorHAnsi" w:hAnsiTheme="minorHAnsi" w:cstheme="minorHAnsi"/>
                <w:bCs/>
                <w:sz w:val="22"/>
                <w:szCs w:val="22"/>
              </w:rPr>
              <w:t>Details raised in discussion are recorded in the separate confidential minutes.</w:t>
            </w:r>
          </w:p>
          <w:p w:rsidR="00266359" w:rsidRPr="003F3519" w:rsidRDefault="00266359" w:rsidP="003F3519">
            <w:pPr>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tcPr>
          <w:p w:rsidR="00D160CA" w:rsidRPr="00DC707C" w:rsidRDefault="00D160CA" w:rsidP="002958A5">
            <w:pPr>
              <w:ind w:right="46"/>
              <w:rPr>
                <w:rFonts w:asciiTheme="minorHAnsi" w:hAnsiTheme="minorHAnsi" w:cstheme="minorHAnsi"/>
                <w:b/>
                <w:sz w:val="22"/>
                <w:szCs w:val="22"/>
              </w:rPr>
            </w:pPr>
          </w:p>
        </w:tc>
      </w:tr>
      <w:tr w:rsidR="002958A5" w:rsidRPr="00DC707C" w:rsidTr="000F24E2">
        <w:tc>
          <w:tcPr>
            <w:tcW w:w="1080" w:type="dxa"/>
            <w:tcBorders>
              <w:top w:val="single" w:sz="4" w:space="0" w:color="auto"/>
              <w:left w:val="single" w:sz="4" w:space="0" w:color="auto"/>
              <w:bottom w:val="single" w:sz="4" w:space="0" w:color="auto"/>
              <w:right w:val="single" w:sz="4" w:space="0" w:color="auto"/>
            </w:tcBorders>
          </w:tcPr>
          <w:p w:rsidR="002958A5" w:rsidRPr="00DC707C" w:rsidRDefault="002958A5" w:rsidP="00CB6CE1">
            <w:pPr>
              <w:rPr>
                <w:rFonts w:asciiTheme="minorHAnsi" w:hAnsiTheme="minorHAnsi" w:cstheme="minorHAnsi"/>
                <w:b/>
                <w:sz w:val="22"/>
                <w:szCs w:val="22"/>
              </w:rPr>
            </w:pPr>
          </w:p>
        </w:tc>
        <w:tc>
          <w:tcPr>
            <w:tcW w:w="8190" w:type="dxa"/>
            <w:tcBorders>
              <w:top w:val="single" w:sz="4" w:space="0" w:color="auto"/>
              <w:left w:val="single" w:sz="4" w:space="0" w:color="auto"/>
              <w:bottom w:val="single" w:sz="4" w:space="0" w:color="auto"/>
              <w:right w:val="single" w:sz="4" w:space="0" w:color="auto"/>
            </w:tcBorders>
          </w:tcPr>
          <w:p w:rsidR="003E3860" w:rsidRPr="00B256E3" w:rsidRDefault="00735675" w:rsidP="00B256E3">
            <w:pPr>
              <w:pStyle w:val="ListParagraph"/>
              <w:numPr>
                <w:ilvl w:val="0"/>
                <w:numId w:val="3"/>
              </w:numPr>
              <w:rPr>
                <w:rFonts w:asciiTheme="minorHAnsi" w:hAnsiTheme="minorHAnsi" w:cstheme="minorHAnsi"/>
                <w:bCs/>
                <w:sz w:val="22"/>
                <w:szCs w:val="22"/>
                <w:u w:val="single"/>
              </w:rPr>
            </w:pPr>
            <w:r w:rsidRPr="00DC707C">
              <w:rPr>
                <w:rFonts w:asciiTheme="minorHAnsi" w:hAnsiTheme="minorHAnsi" w:cstheme="minorHAnsi"/>
                <w:bCs/>
                <w:sz w:val="22"/>
                <w:szCs w:val="22"/>
                <w:u w:val="single"/>
              </w:rPr>
              <w:t>Transfer of Services - u</w:t>
            </w:r>
            <w:r w:rsidR="002958A5" w:rsidRPr="00DC707C">
              <w:rPr>
                <w:rFonts w:asciiTheme="minorHAnsi" w:hAnsiTheme="minorHAnsi" w:cstheme="minorHAnsi"/>
                <w:bCs/>
                <w:sz w:val="22"/>
                <w:szCs w:val="22"/>
                <w:u w:val="single"/>
              </w:rPr>
              <w:t xml:space="preserve">pdate </w:t>
            </w:r>
            <w:r w:rsidR="00D31361" w:rsidRPr="00DC707C">
              <w:rPr>
                <w:rFonts w:asciiTheme="minorHAnsi" w:hAnsiTheme="minorHAnsi" w:cstheme="minorHAnsi"/>
                <w:bCs/>
                <w:sz w:val="22"/>
                <w:szCs w:val="22"/>
                <w:u w:val="single"/>
              </w:rPr>
              <w:t>–</w:t>
            </w:r>
            <w:r w:rsidR="002958A5" w:rsidRPr="00DC707C">
              <w:rPr>
                <w:rFonts w:asciiTheme="minorHAnsi" w:hAnsiTheme="minorHAnsi" w:cstheme="minorHAnsi"/>
                <w:bCs/>
                <w:sz w:val="22"/>
                <w:szCs w:val="22"/>
                <w:u w:val="single"/>
              </w:rPr>
              <w:t xml:space="preserve"> Confidential</w:t>
            </w:r>
            <w:r w:rsidR="00137BAE">
              <w:rPr>
                <w:rFonts w:asciiTheme="minorHAnsi" w:hAnsiTheme="minorHAnsi" w:cstheme="minorHAnsi"/>
                <w:bCs/>
                <w:sz w:val="22"/>
                <w:szCs w:val="22"/>
                <w:u w:val="single"/>
              </w:rPr>
              <w:t xml:space="preserve"> tabled report and </w:t>
            </w:r>
            <w:r w:rsidR="008B3C59" w:rsidRPr="00D507E8">
              <w:rPr>
                <w:rFonts w:asciiTheme="minorHAnsi" w:hAnsiTheme="minorHAnsi" w:cstheme="minorHAnsi"/>
                <w:bCs/>
                <w:sz w:val="22"/>
                <w:szCs w:val="22"/>
                <w:u w:val="single"/>
              </w:rPr>
              <w:t>Meeting Notes refer</w:t>
            </w:r>
          </w:p>
          <w:p w:rsidR="00D160CA" w:rsidRDefault="00D160CA" w:rsidP="002E1222">
            <w:pPr>
              <w:rPr>
                <w:rFonts w:asciiTheme="minorHAnsi" w:hAnsiTheme="minorHAnsi" w:cstheme="minorHAnsi"/>
                <w:bCs/>
                <w:i/>
                <w:sz w:val="22"/>
                <w:szCs w:val="22"/>
              </w:rPr>
            </w:pPr>
            <w:r>
              <w:rPr>
                <w:rFonts w:asciiTheme="minorHAnsi" w:hAnsiTheme="minorHAnsi" w:cstheme="minorHAnsi"/>
                <w:bCs/>
                <w:sz w:val="22"/>
                <w:szCs w:val="22"/>
              </w:rPr>
              <w:t xml:space="preserve">The Board received an update on the current position with regard to the planned transfer of services. </w:t>
            </w:r>
            <w:r w:rsidRPr="00D507E8">
              <w:rPr>
                <w:rFonts w:asciiTheme="minorHAnsi" w:hAnsiTheme="minorHAnsi" w:cstheme="minorHAnsi"/>
                <w:bCs/>
                <w:sz w:val="22"/>
                <w:szCs w:val="22"/>
              </w:rPr>
              <w:t>Details of the issues raised in discussion are recorded in a separate confidential minute.</w:t>
            </w:r>
          </w:p>
          <w:p w:rsidR="002D4A66" w:rsidRDefault="002D4A66" w:rsidP="002D4A66">
            <w:pPr>
              <w:pStyle w:val="ListParagraph"/>
              <w:ind w:left="1080"/>
              <w:rPr>
                <w:rFonts w:asciiTheme="minorHAnsi" w:hAnsiTheme="minorHAnsi" w:cstheme="minorHAnsi"/>
                <w:bCs/>
                <w:sz w:val="22"/>
                <w:szCs w:val="22"/>
              </w:rPr>
            </w:pPr>
          </w:p>
          <w:p w:rsidR="002D4A66" w:rsidRPr="002D4A66" w:rsidRDefault="002D4A66" w:rsidP="002D4A66">
            <w:pPr>
              <w:rPr>
                <w:rFonts w:asciiTheme="minorHAnsi" w:hAnsiTheme="minorHAnsi" w:cstheme="minorHAnsi"/>
                <w:bCs/>
                <w:sz w:val="22"/>
                <w:szCs w:val="22"/>
              </w:rPr>
            </w:pPr>
            <w:r>
              <w:rPr>
                <w:rFonts w:asciiTheme="minorHAnsi" w:hAnsiTheme="minorHAnsi" w:cstheme="minorHAnsi"/>
                <w:bCs/>
                <w:sz w:val="22"/>
                <w:szCs w:val="22"/>
              </w:rPr>
              <w:t>On the basis of legal advice and in recognition of the need for Learn Sheffield to be linked with SCC in a way which will facilitate future negotiations, the Board agreed to authorise the Chair to sign the ‘Agreement for the Provision of a Schools Governance Improvement Service’ thus enabling the transfer to proceed as scheduled with effect from 1 April 2018.</w:t>
            </w:r>
          </w:p>
          <w:p w:rsidR="00B17077" w:rsidRPr="00B17077" w:rsidRDefault="00B17077" w:rsidP="00D160CA">
            <w:pPr>
              <w:rPr>
                <w:rFonts w:asciiTheme="minorHAnsi" w:hAnsiTheme="minorHAnsi" w:cstheme="minorHAnsi"/>
                <w:bCs/>
                <w:i/>
                <w:sz w:val="22"/>
                <w:szCs w:val="22"/>
              </w:rPr>
            </w:pPr>
          </w:p>
          <w:p w:rsidR="005476E1" w:rsidRPr="005476E1" w:rsidRDefault="00570032" w:rsidP="005476E1">
            <w:pPr>
              <w:pStyle w:val="ListParagraph"/>
              <w:numPr>
                <w:ilvl w:val="0"/>
                <w:numId w:val="3"/>
              </w:numPr>
              <w:rPr>
                <w:rFonts w:asciiTheme="minorHAnsi" w:hAnsiTheme="minorHAnsi" w:cstheme="minorHAnsi"/>
                <w:bCs/>
                <w:sz w:val="22"/>
                <w:szCs w:val="22"/>
              </w:rPr>
            </w:pPr>
            <w:r w:rsidRPr="00570032">
              <w:rPr>
                <w:rFonts w:asciiTheme="minorHAnsi" w:hAnsiTheme="minorHAnsi" w:cstheme="minorHAnsi"/>
                <w:bCs/>
                <w:sz w:val="22"/>
                <w:szCs w:val="22"/>
                <w:u w:val="single"/>
              </w:rPr>
              <w:t>Development of Services (confidential Meeting Notes refer)</w:t>
            </w:r>
          </w:p>
          <w:p w:rsidR="005476E1" w:rsidRDefault="00570032" w:rsidP="00570032">
            <w:pPr>
              <w:rPr>
                <w:rFonts w:asciiTheme="minorHAnsi" w:hAnsiTheme="minorHAnsi" w:cstheme="minorHAnsi"/>
                <w:bCs/>
                <w:sz w:val="22"/>
                <w:szCs w:val="22"/>
              </w:rPr>
            </w:pPr>
            <w:r>
              <w:rPr>
                <w:rFonts w:asciiTheme="minorHAnsi" w:hAnsiTheme="minorHAnsi" w:cstheme="minorHAnsi"/>
                <w:bCs/>
                <w:sz w:val="22"/>
                <w:szCs w:val="22"/>
              </w:rPr>
              <w:t>D</w:t>
            </w:r>
            <w:r w:rsidR="005476E1">
              <w:rPr>
                <w:rFonts w:asciiTheme="minorHAnsi" w:hAnsiTheme="minorHAnsi" w:cstheme="minorHAnsi"/>
                <w:bCs/>
                <w:sz w:val="22"/>
                <w:szCs w:val="22"/>
              </w:rPr>
              <w:t>etails of the report of work in progress are recorded in the separate confidential minutes.</w:t>
            </w:r>
          </w:p>
          <w:p w:rsidR="00B63379" w:rsidRDefault="00B63379" w:rsidP="00B63379">
            <w:pPr>
              <w:rPr>
                <w:rFonts w:asciiTheme="minorHAnsi" w:hAnsiTheme="minorHAnsi" w:cstheme="minorHAnsi"/>
                <w:bCs/>
                <w:sz w:val="22"/>
                <w:szCs w:val="22"/>
              </w:rPr>
            </w:pPr>
          </w:p>
          <w:p w:rsidR="00B63379" w:rsidRDefault="00B63379" w:rsidP="00B63379">
            <w:pPr>
              <w:rPr>
                <w:rFonts w:asciiTheme="minorHAnsi" w:hAnsiTheme="minorHAnsi" w:cstheme="minorHAnsi"/>
                <w:bCs/>
                <w:sz w:val="22"/>
                <w:szCs w:val="22"/>
              </w:rPr>
            </w:pPr>
            <w:r>
              <w:rPr>
                <w:rFonts w:asciiTheme="minorHAnsi" w:hAnsiTheme="minorHAnsi" w:cstheme="minorHAnsi"/>
                <w:bCs/>
                <w:sz w:val="22"/>
                <w:szCs w:val="22"/>
              </w:rPr>
              <w:t xml:space="preserve">Further reports will be presented to the Board during the </w:t>
            </w:r>
            <w:r w:rsidR="00756613">
              <w:rPr>
                <w:rFonts w:asciiTheme="minorHAnsi" w:hAnsiTheme="minorHAnsi" w:cstheme="minorHAnsi"/>
                <w:bCs/>
                <w:sz w:val="22"/>
                <w:szCs w:val="22"/>
              </w:rPr>
              <w:t>Summer term 2018.</w:t>
            </w:r>
          </w:p>
          <w:p w:rsidR="00756613" w:rsidRPr="00B63379" w:rsidRDefault="00756613" w:rsidP="00B63379">
            <w:pPr>
              <w:rPr>
                <w:rFonts w:asciiTheme="minorHAnsi" w:hAnsiTheme="minorHAnsi" w:cstheme="minorHAnsi"/>
                <w:bCs/>
                <w:sz w:val="22"/>
                <w:szCs w:val="22"/>
              </w:rPr>
            </w:pPr>
          </w:p>
        </w:tc>
        <w:tc>
          <w:tcPr>
            <w:tcW w:w="1350" w:type="dxa"/>
            <w:tcBorders>
              <w:top w:val="single" w:sz="4" w:space="0" w:color="auto"/>
              <w:left w:val="single" w:sz="4" w:space="0" w:color="auto"/>
              <w:bottom w:val="single" w:sz="4" w:space="0" w:color="auto"/>
              <w:right w:val="single" w:sz="4" w:space="0" w:color="auto"/>
            </w:tcBorders>
          </w:tcPr>
          <w:p w:rsidR="008300CE" w:rsidRDefault="008300CE" w:rsidP="00F57E90">
            <w:pPr>
              <w:ind w:right="46"/>
              <w:rPr>
                <w:rFonts w:asciiTheme="minorHAnsi" w:hAnsiTheme="minorHAnsi" w:cstheme="minorHAnsi"/>
                <w:b/>
                <w:sz w:val="22"/>
                <w:szCs w:val="22"/>
              </w:rPr>
            </w:pPr>
          </w:p>
          <w:p w:rsidR="005476E1" w:rsidRDefault="005476E1" w:rsidP="00F57E90">
            <w:pPr>
              <w:ind w:right="46"/>
              <w:rPr>
                <w:rFonts w:asciiTheme="minorHAnsi" w:hAnsiTheme="minorHAnsi" w:cstheme="minorHAnsi"/>
                <w:b/>
                <w:sz w:val="22"/>
                <w:szCs w:val="22"/>
              </w:rPr>
            </w:pPr>
          </w:p>
          <w:p w:rsidR="005476E1" w:rsidRDefault="005476E1" w:rsidP="00F57E90">
            <w:pPr>
              <w:ind w:right="46"/>
              <w:rPr>
                <w:rFonts w:asciiTheme="minorHAnsi" w:hAnsiTheme="minorHAnsi" w:cstheme="minorHAnsi"/>
                <w:b/>
                <w:sz w:val="22"/>
                <w:szCs w:val="22"/>
              </w:rPr>
            </w:pPr>
          </w:p>
          <w:p w:rsidR="005476E1" w:rsidRDefault="005476E1" w:rsidP="00F57E90">
            <w:pPr>
              <w:ind w:right="46"/>
              <w:rPr>
                <w:rFonts w:asciiTheme="minorHAnsi" w:hAnsiTheme="minorHAnsi" w:cstheme="minorHAnsi"/>
                <w:b/>
                <w:sz w:val="22"/>
                <w:szCs w:val="22"/>
              </w:rPr>
            </w:pPr>
          </w:p>
          <w:p w:rsidR="005476E1" w:rsidRDefault="005476E1" w:rsidP="00F57E90">
            <w:pPr>
              <w:ind w:right="46"/>
              <w:rPr>
                <w:rFonts w:asciiTheme="minorHAnsi" w:hAnsiTheme="minorHAnsi" w:cstheme="minorHAnsi"/>
                <w:b/>
                <w:sz w:val="22"/>
                <w:szCs w:val="22"/>
              </w:rPr>
            </w:pPr>
          </w:p>
          <w:p w:rsidR="005476E1" w:rsidRDefault="005476E1" w:rsidP="00F57E90">
            <w:pPr>
              <w:ind w:right="46"/>
              <w:rPr>
                <w:rFonts w:asciiTheme="minorHAnsi" w:hAnsiTheme="minorHAnsi" w:cstheme="minorHAnsi"/>
                <w:b/>
                <w:sz w:val="22"/>
                <w:szCs w:val="22"/>
              </w:rPr>
            </w:pPr>
          </w:p>
          <w:p w:rsidR="005476E1" w:rsidRDefault="005476E1" w:rsidP="00F57E90">
            <w:pPr>
              <w:ind w:right="46"/>
              <w:rPr>
                <w:rFonts w:asciiTheme="minorHAnsi" w:hAnsiTheme="minorHAnsi" w:cstheme="minorHAnsi"/>
                <w:b/>
                <w:sz w:val="22"/>
                <w:szCs w:val="22"/>
              </w:rPr>
            </w:pPr>
          </w:p>
          <w:p w:rsidR="005476E1" w:rsidRDefault="005476E1" w:rsidP="00F57E90">
            <w:pPr>
              <w:ind w:right="46"/>
              <w:rPr>
                <w:rFonts w:asciiTheme="minorHAnsi" w:hAnsiTheme="minorHAnsi" w:cstheme="minorHAnsi"/>
                <w:b/>
                <w:sz w:val="22"/>
                <w:szCs w:val="22"/>
              </w:rPr>
            </w:pPr>
          </w:p>
          <w:p w:rsidR="005476E1" w:rsidRDefault="005476E1" w:rsidP="00F57E90">
            <w:pPr>
              <w:ind w:right="46"/>
              <w:rPr>
                <w:rFonts w:asciiTheme="minorHAnsi" w:hAnsiTheme="minorHAnsi" w:cstheme="minorHAnsi"/>
                <w:b/>
                <w:sz w:val="22"/>
                <w:szCs w:val="22"/>
              </w:rPr>
            </w:pPr>
          </w:p>
          <w:p w:rsidR="005476E1" w:rsidRDefault="005476E1" w:rsidP="00F57E90">
            <w:pPr>
              <w:ind w:right="46"/>
              <w:rPr>
                <w:rFonts w:asciiTheme="minorHAnsi" w:hAnsiTheme="minorHAnsi" w:cstheme="minorHAnsi"/>
                <w:b/>
                <w:sz w:val="22"/>
                <w:szCs w:val="22"/>
              </w:rPr>
            </w:pPr>
            <w:r>
              <w:rPr>
                <w:rFonts w:asciiTheme="minorHAnsi" w:hAnsiTheme="minorHAnsi" w:cstheme="minorHAnsi"/>
                <w:b/>
                <w:sz w:val="22"/>
                <w:szCs w:val="22"/>
              </w:rPr>
              <w:t>Chair</w:t>
            </w:r>
          </w:p>
          <w:p w:rsidR="00756613" w:rsidRDefault="00756613" w:rsidP="00F57E90">
            <w:pPr>
              <w:ind w:right="46"/>
              <w:rPr>
                <w:rFonts w:asciiTheme="minorHAnsi" w:hAnsiTheme="minorHAnsi" w:cstheme="minorHAnsi"/>
                <w:b/>
                <w:sz w:val="22"/>
                <w:szCs w:val="22"/>
              </w:rPr>
            </w:pPr>
          </w:p>
          <w:p w:rsidR="00756613" w:rsidRDefault="00756613" w:rsidP="00F57E90">
            <w:pPr>
              <w:ind w:right="46"/>
              <w:rPr>
                <w:rFonts w:asciiTheme="minorHAnsi" w:hAnsiTheme="minorHAnsi" w:cstheme="minorHAnsi"/>
                <w:b/>
                <w:sz w:val="22"/>
                <w:szCs w:val="22"/>
              </w:rPr>
            </w:pPr>
          </w:p>
          <w:p w:rsidR="00756613" w:rsidRDefault="00756613" w:rsidP="00F57E90">
            <w:pPr>
              <w:ind w:right="46"/>
              <w:rPr>
                <w:rFonts w:asciiTheme="minorHAnsi" w:hAnsiTheme="minorHAnsi" w:cstheme="minorHAnsi"/>
                <w:b/>
                <w:sz w:val="22"/>
                <w:szCs w:val="22"/>
              </w:rPr>
            </w:pPr>
          </w:p>
          <w:p w:rsidR="00756613" w:rsidRDefault="00756613" w:rsidP="00F57E90">
            <w:pPr>
              <w:ind w:right="46"/>
              <w:rPr>
                <w:rFonts w:asciiTheme="minorHAnsi" w:hAnsiTheme="minorHAnsi" w:cstheme="minorHAnsi"/>
                <w:b/>
                <w:sz w:val="22"/>
                <w:szCs w:val="22"/>
              </w:rPr>
            </w:pPr>
          </w:p>
          <w:p w:rsidR="00756613" w:rsidRDefault="00756613" w:rsidP="00F57E90">
            <w:pPr>
              <w:ind w:right="46"/>
              <w:rPr>
                <w:rFonts w:asciiTheme="minorHAnsi" w:hAnsiTheme="minorHAnsi" w:cstheme="minorHAnsi"/>
                <w:b/>
                <w:sz w:val="22"/>
                <w:szCs w:val="22"/>
              </w:rPr>
            </w:pPr>
          </w:p>
          <w:p w:rsidR="00756613" w:rsidRDefault="00756613" w:rsidP="00F57E90">
            <w:pPr>
              <w:ind w:right="46"/>
              <w:rPr>
                <w:rFonts w:asciiTheme="minorHAnsi" w:hAnsiTheme="minorHAnsi" w:cstheme="minorHAnsi"/>
                <w:b/>
                <w:sz w:val="22"/>
                <w:szCs w:val="22"/>
              </w:rPr>
            </w:pPr>
          </w:p>
          <w:p w:rsidR="00756613" w:rsidRPr="00DC707C" w:rsidRDefault="00756613" w:rsidP="00F57E90">
            <w:pPr>
              <w:ind w:right="46"/>
              <w:rPr>
                <w:rFonts w:asciiTheme="minorHAnsi" w:hAnsiTheme="minorHAnsi" w:cstheme="minorHAnsi"/>
                <w:b/>
                <w:sz w:val="22"/>
                <w:szCs w:val="22"/>
              </w:rPr>
            </w:pPr>
            <w:r>
              <w:rPr>
                <w:rFonts w:asciiTheme="minorHAnsi" w:hAnsiTheme="minorHAnsi" w:cstheme="minorHAnsi"/>
                <w:b/>
                <w:sz w:val="22"/>
                <w:szCs w:val="22"/>
              </w:rPr>
              <w:t>CEO</w:t>
            </w:r>
          </w:p>
        </w:tc>
      </w:tr>
      <w:tr w:rsidR="00CC6B35" w:rsidRPr="00DC707C" w:rsidTr="00B1688F">
        <w:trPr>
          <w:trHeight w:val="1160"/>
        </w:trPr>
        <w:tc>
          <w:tcPr>
            <w:tcW w:w="1080" w:type="dxa"/>
          </w:tcPr>
          <w:p w:rsidR="00CC6B35" w:rsidRPr="00DC707C" w:rsidRDefault="00B17077" w:rsidP="00CB6CE1">
            <w:pPr>
              <w:rPr>
                <w:rFonts w:asciiTheme="minorHAnsi" w:hAnsiTheme="minorHAnsi" w:cstheme="minorHAnsi"/>
                <w:b/>
                <w:sz w:val="22"/>
                <w:szCs w:val="22"/>
              </w:rPr>
            </w:pPr>
            <w:r>
              <w:rPr>
                <w:rFonts w:asciiTheme="minorHAnsi" w:hAnsiTheme="minorHAnsi" w:cstheme="minorHAnsi"/>
                <w:b/>
                <w:sz w:val="22"/>
                <w:szCs w:val="22"/>
              </w:rPr>
              <w:t>18/3</w:t>
            </w:r>
            <w:r w:rsidR="00CC6B35" w:rsidRPr="00DC707C">
              <w:rPr>
                <w:rFonts w:asciiTheme="minorHAnsi" w:hAnsiTheme="minorHAnsi" w:cstheme="minorHAnsi"/>
                <w:b/>
                <w:sz w:val="22"/>
                <w:szCs w:val="22"/>
              </w:rPr>
              <w:t>/07</w:t>
            </w:r>
          </w:p>
        </w:tc>
        <w:tc>
          <w:tcPr>
            <w:tcW w:w="8190" w:type="dxa"/>
          </w:tcPr>
          <w:p w:rsidR="00CC6B35" w:rsidRPr="00DC707C" w:rsidRDefault="00CC6B35" w:rsidP="00CB6CE1">
            <w:pPr>
              <w:ind w:right="46"/>
              <w:rPr>
                <w:rFonts w:asciiTheme="minorHAnsi" w:hAnsiTheme="minorHAnsi" w:cstheme="minorHAnsi"/>
                <w:sz w:val="22"/>
                <w:szCs w:val="22"/>
              </w:rPr>
            </w:pPr>
            <w:r w:rsidRPr="00DC707C">
              <w:rPr>
                <w:rFonts w:asciiTheme="minorHAnsi" w:hAnsiTheme="minorHAnsi" w:cstheme="minorHAnsi"/>
                <w:b/>
                <w:sz w:val="22"/>
                <w:szCs w:val="22"/>
              </w:rPr>
              <w:t>Financial</w:t>
            </w:r>
          </w:p>
          <w:p w:rsidR="00CC6B35" w:rsidRPr="00DC707C" w:rsidRDefault="00CC6B35" w:rsidP="00CB6CE1">
            <w:pPr>
              <w:ind w:right="46"/>
              <w:rPr>
                <w:rFonts w:asciiTheme="minorHAnsi" w:hAnsiTheme="minorHAnsi" w:cstheme="minorHAnsi"/>
                <w:sz w:val="22"/>
                <w:szCs w:val="22"/>
              </w:rPr>
            </w:pPr>
          </w:p>
          <w:p w:rsidR="00D55DF0" w:rsidRPr="00AB7BBA" w:rsidRDefault="00CC6B35" w:rsidP="00AB7BBA">
            <w:pPr>
              <w:pStyle w:val="ListParagraph"/>
              <w:numPr>
                <w:ilvl w:val="0"/>
                <w:numId w:val="1"/>
              </w:numPr>
              <w:rPr>
                <w:rFonts w:asciiTheme="minorHAnsi" w:hAnsiTheme="minorHAnsi" w:cstheme="minorHAnsi"/>
                <w:sz w:val="22"/>
                <w:szCs w:val="22"/>
              </w:rPr>
            </w:pPr>
            <w:r w:rsidRPr="0077645F">
              <w:rPr>
                <w:rFonts w:asciiTheme="minorHAnsi" w:hAnsiTheme="minorHAnsi" w:cstheme="minorHAnsi"/>
                <w:sz w:val="22"/>
                <w:szCs w:val="22"/>
                <w:u w:val="single"/>
              </w:rPr>
              <w:t>2017/18 Budget – update on changes to the income and expenditure profile</w:t>
            </w:r>
            <w:r w:rsidR="00A23BF0">
              <w:rPr>
                <w:rFonts w:asciiTheme="minorHAnsi" w:hAnsiTheme="minorHAnsi" w:cstheme="minorHAnsi"/>
                <w:sz w:val="22"/>
                <w:szCs w:val="22"/>
              </w:rPr>
              <w:t xml:space="preserve"> (tabled report)</w:t>
            </w:r>
          </w:p>
          <w:p w:rsidR="00D55DF0" w:rsidRPr="00A23BF0" w:rsidRDefault="00D55DF0" w:rsidP="002E1222">
            <w:pPr>
              <w:rPr>
                <w:rFonts w:asciiTheme="minorHAnsi" w:hAnsiTheme="minorHAnsi" w:cstheme="minorHAnsi"/>
                <w:sz w:val="22"/>
                <w:szCs w:val="22"/>
              </w:rPr>
            </w:pPr>
            <w:r w:rsidRPr="00A23BF0">
              <w:rPr>
                <w:rFonts w:asciiTheme="minorHAnsi" w:hAnsiTheme="minorHAnsi" w:cstheme="minorHAnsi"/>
                <w:sz w:val="22"/>
                <w:szCs w:val="22"/>
              </w:rPr>
              <w:t>The Board received a</w:t>
            </w:r>
            <w:r w:rsidR="00A23BF0">
              <w:rPr>
                <w:rFonts w:asciiTheme="minorHAnsi" w:hAnsiTheme="minorHAnsi" w:cstheme="minorHAnsi"/>
                <w:sz w:val="22"/>
                <w:szCs w:val="22"/>
              </w:rPr>
              <w:t xml:space="preserve"> budget profile and</w:t>
            </w:r>
            <w:r w:rsidRPr="00A23BF0">
              <w:rPr>
                <w:rFonts w:asciiTheme="minorHAnsi" w:hAnsiTheme="minorHAnsi" w:cstheme="minorHAnsi"/>
                <w:sz w:val="22"/>
                <w:szCs w:val="22"/>
              </w:rPr>
              <w:t xml:space="preserve"> cash flow statement for the period September 2017 to August 2018</w:t>
            </w:r>
            <w:r w:rsidR="00A23BF0">
              <w:rPr>
                <w:rFonts w:asciiTheme="minorHAnsi" w:hAnsiTheme="minorHAnsi" w:cstheme="minorHAnsi"/>
                <w:sz w:val="22"/>
                <w:szCs w:val="22"/>
              </w:rPr>
              <w:t xml:space="preserve"> showing the position as at mid-February 2018</w:t>
            </w:r>
            <w:r w:rsidRPr="00A23BF0">
              <w:rPr>
                <w:rFonts w:asciiTheme="minorHAnsi" w:hAnsiTheme="minorHAnsi" w:cstheme="minorHAnsi"/>
                <w:sz w:val="22"/>
                <w:szCs w:val="22"/>
              </w:rPr>
              <w:t>. The following issues were highlighted:</w:t>
            </w:r>
          </w:p>
          <w:p w:rsidR="00E7511A" w:rsidRPr="0029188C" w:rsidRDefault="003E02EA" w:rsidP="00E7511A">
            <w:pPr>
              <w:pStyle w:val="ListParagraph"/>
              <w:numPr>
                <w:ilvl w:val="0"/>
                <w:numId w:val="27"/>
              </w:numPr>
              <w:ind w:right="46"/>
              <w:rPr>
                <w:rFonts w:asciiTheme="minorHAnsi" w:hAnsiTheme="minorHAnsi" w:cstheme="minorHAnsi"/>
                <w:sz w:val="22"/>
                <w:szCs w:val="22"/>
              </w:rPr>
            </w:pPr>
            <w:r w:rsidRPr="00A23BF0">
              <w:rPr>
                <w:rFonts w:asciiTheme="minorHAnsi" w:hAnsiTheme="minorHAnsi" w:cstheme="minorHAnsi"/>
                <w:sz w:val="22"/>
                <w:szCs w:val="22"/>
              </w:rPr>
              <w:t xml:space="preserve">As previously reported </w:t>
            </w:r>
            <w:r w:rsidR="00A23BF0">
              <w:rPr>
                <w:rFonts w:asciiTheme="minorHAnsi" w:hAnsiTheme="minorHAnsi" w:cstheme="minorHAnsi"/>
                <w:sz w:val="22"/>
                <w:szCs w:val="22"/>
              </w:rPr>
              <w:t>due to the first tranche of STAT income</w:t>
            </w:r>
            <w:r w:rsidR="000D1F3D">
              <w:rPr>
                <w:rFonts w:asciiTheme="minorHAnsi" w:hAnsiTheme="minorHAnsi" w:cstheme="minorHAnsi"/>
                <w:sz w:val="22"/>
                <w:szCs w:val="22"/>
              </w:rPr>
              <w:t xml:space="preserve"> </w:t>
            </w:r>
            <w:r w:rsidR="00A23BF0">
              <w:rPr>
                <w:rFonts w:asciiTheme="minorHAnsi" w:hAnsiTheme="minorHAnsi" w:cstheme="minorHAnsi"/>
                <w:sz w:val="22"/>
                <w:szCs w:val="22"/>
              </w:rPr>
              <w:t>(£80k) being included in the 2016/17 accounts,</w:t>
            </w:r>
            <w:r w:rsidR="0029188C">
              <w:rPr>
                <w:rFonts w:asciiTheme="minorHAnsi" w:hAnsiTheme="minorHAnsi" w:cstheme="minorHAnsi"/>
                <w:sz w:val="22"/>
                <w:szCs w:val="22"/>
              </w:rPr>
              <w:t xml:space="preserve"> a deficit</w:t>
            </w:r>
            <w:r w:rsidR="000D1F3D">
              <w:rPr>
                <w:rFonts w:asciiTheme="minorHAnsi" w:hAnsiTheme="minorHAnsi" w:cstheme="minorHAnsi"/>
                <w:sz w:val="22"/>
                <w:szCs w:val="22"/>
              </w:rPr>
              <w:t xml:space="preserve"> of just over £15k was shown</w:t>
            </w:r>
            <w:r w:rsidR="0029188C">
              <w:rPr>
                <w:rFonts w:asciiTheme="minorHAnsi" w:hAnsiTheme="minorHAnsi" w:cstheme="minorHAnsi"/>
                <w:sz w:val="22"/>
                <w:szCs w:val="22"/>
              </w:rPr>
              <w:t xml:space="preserve"> for the year to date. </w:t>
            </w:r>
            <w:r w:rsidR="00E7511A">
              <w:rPr>
                <w:rFonts w:asciiTheme="minorHAnsi" w:hAnsiTheme="minorHAnsi" w:cstheme="minorHAnsi"/>
                <w:sz w:val="22"/>
                <w:szCs w:val="22"/>
              </w:rPr>
              <w:t>The next STAT quarterly report is due at the end of March 2018.</w:t>
            </w:r>
          </w:p>
          <w:p w:rsidR="005011A1" w:rsidRPr="0029188C" w:rsidRDefault="00E7511A" w:rsidP="0029188C">
            <w:pPr>
              <w:pStyle w:val="ListParagraph"/>
              <w:numPr>
                <w:ilvl w:val="0"/>
                <w:numId w:val="27"/>
              </w:numPr>
              <w:ind w:right="46"/>
              <w:rPr>
                <w:rFonts w:asciiTheme="minorHAnsi" w:hAnsiTheme="minorHAnsi" w:cstheme="minorHAnsi"/>
                <w:sz w:val="22"/>
                <w:szCs w:val="22"/>
              </w:rPr>
            </w:pPr>
            <w:r>
              <w:rPr>
                <w:rFonts w:asciiTheme="minorHAnsi" w:hAnsiTheme="minorHAnsi" w:cstheme="minorHAnsi"/>
                <w:sz w:val="22"/>
                <w:szCs w:val="22"/>
              </w:rPr>
              <w:t>A</w:t>
            </w:r>
            <w:r w:rsidR="0029188C" w:rsidRPr="00A23BF0">
              <w:rPr>
                <w:rFonts w:asciiTheme="minorHAnsi" w:hAnsiTheme="minorHAnsi" w:cstheme="minorHAnsi"/>
                <w:sz w:val="22"/>
                <w:szCs w:val="22"/>
              </w:rPr>
              <w:t>s previously reported the balance brought forward from 2016/17 ha</w:t>
            </w:r>
            <w:r w:rsidR="0029188C">
              <w:rPr>
                <w:rFonts w:asciiTheme="minorHAnsi" w:hAnsiTheme="minorHAnsi" w:cstheme="minorHAnsi"/>
                <w:sz w:val="22"/>
                <w:szCs w:val="22"/>
              </w:rPr>
              <w:t>s yet to be</w:t>
            </w:r>
            <w:r w:rsidR="0029188C" w:rsidRPr="00A23BF0">
              <w:rPr>
                <w:rFonts w:asciiTheme="minorHAnsi" w:hAnsiTheme="minorHAnsi" w:cstheme="minorHAnsi"/>
                <w:sz w:val="22"/>
                <w:szCs w:val="22"/>
              </w:rPr>
              <w:t xml:space="preserve"> included</w:t>
            </w:r>
            <w:r w:rsidR="000D1F3D">
              <w:rPr>
                <w:rFonts w:asciiTheme="minorHAnsi" w:hAnsiTheme="minorHAnsi" w:cstheme="minorHAnsi"/>
                <w:sz w:val="22"/>
                <w:szCs w:val="22"/>
              </w:rPr>
              <w:t xml:space="preserve"> in the figures</w:t>
            </w:r>
            <w:r w:rsidR="0029188C">
              <w:rPr>
                <w:rFonts w:asciiTheme="minorHAnsi" w:hAnsiTheme="minorHAnsi" w:cstheme="minorHAnsi"/>
                <w:sz w:val="22"/>
                <w:szCs w:val="22"/>
              </w:rPr>
              <w:t xml:space="preserve"> and </w:t>
            </w:r>
            <w:r w:rsidR="0029188C" w:rsidRPr="0029188C">
              <w:rPr>
                <w:rFonts w:asciiTheme="minorHAnsi" w:hAnsiTheme="minorHAnsi" w:cstheme="minorHAnsi"/>
                <w:sz w:val="22"/>
                <w:szCs w:val="22"/>
              </w:rPr>
              <w:t>a</w:t>
            </w:r>
            <w:r w:rsidR="003E02EA" w:rsidRPr="0029188C">
              <w:rPr>
                <w:rFonts w:asciiTheme="minorHAnsi" w:hAnsiTheme="minorHAnsi" w:cstheme="minorHAnsi"/>
                <w:sz w:val="22"/>
                <w:szCs w:val="22"/>
              </w:rPr>
              <w:t xml:space="preserve"> </w:t>
            </w:r>
            <w:r w:rsidR="00154946" w:rsidRPr="0029188C">
              <w:rPr>
                <w:rFonts w:asciiTheme="minorHAnsi" w:hAnsiTheme="minorHAnsi" w:cstheme="minorHAnsi"/>
                <w:sz w:val="22"/>
                <w:szCs w:val="22"/>
              </w:rPr>
              <w:t xml:space="preserve">prudent approach </w:t>
            </w:r>
            <w:r w:rsidR="003E02EA" w:rsidRPr="0029188C">
              <w:rPr>
                <w:rFonts w:asciiTheme="minorHAnsi" w:hAnsiTheme="minorHAnsi" w:cstheme="minorHAnsi"/>
                <w:sz w:val="22"/>
                <w:szCs w:val="22"/>
              </w:rPr>
              <w:t xml:space="preserve">continues to be taken </w:t>
            </w:r>
            <w:r w:rsidR="0029188C" w:rsidRPr="0029188C">
              <w:rPr>
                <w:rFonts w:asciiTheme="minorHAnsi" w:hAnsiTheme="minorHAnsi" w:cstheme="minorHAnsi"/>
                <w:sz w:val="22"/>
                <w:szCs w:val="22"/>
              </w:rPr>
              <w:t xml:space="preserve">to ensure expenditure remains </w:t>
            </w:r>
            <w:r w:rsidR="003E02EA" w:rsidRPr="0029188C">
              <w:rPr>
                <w:rFonts w:asciiTheme="minorHAnsi" w:hAnsiTheme="minorHAnsi" w:cstheme="minorHAnsi"/>
                <w:sz w:val="22"/>
                <w:szCs w:val="22"/>
              </w:rPr>
              <w:t>within the budget.</w:t>
            </w:r>
            <w:r>
              <w:rPr>
                <w:rFonts w:asciiTheme="minorHAnsi" w:hAnsiTheme="minorHAnsi" w:cstheme="minorHAnsi"/>
                <w:sz w:val="22"/>
                <w:szCs w:val="22"/>
              </w:rPr>
              <w:t xml:space="preserve"> With the inclusion of the carry forward amount a break-even position was anticipated for the 2017/18 year-end.</w:t>
            </w:r>
            <w:r w:rsidR="005011A1" w:rsidRPr="0029188C">
              <w:rPr>
                <w:rFonts w:asciiTheme="minorHAnsi" w:hAnsiTheme="minorHAnsi" w:cstheme="minorHAnsi"/>
                <w:sz w:val="22"/>
                <w:szCs w:val="22"/>
              </w:rPr>
              <w:t xml:space="preserve"> </w:t>
            </w:r>
          </w:p>
          <w:p w:rsidR="0029188C" w:rsidRDefault="005011A1" w:rsidP="00D55DF0">
            <w:pPr>
              <w:pStyle w:val="ListParagraph"/>
              <w:numPr>
                <w:ilvl w:val="0"/>
                <w:numId w:val="27"/>
              </w:numPr>
              <w:ind w:right="46"/>
              <w:rPr>
                <w:rFonts w:asciiTheme="minorHAnsi" w:hAnsiTheme="minorHAnsi" w:cstheme="minorHAnsi"/>
                <w:sz w:val="22"/>
                <w:szCs w:val="22"/>
              </w:rPr>
            </w:pPr>
            <w:r w:rsidRPr="00A23BF0">
              <w:rPr>
                <w:rFonts w:asciiTheme="minorHAnsi" w:hAnsiTheme="minorHAnsi" w:cstheme="minorHAnsi"/>
                <w:sz w:val="22"/>
                <w:szCs w:val="22"/>
              </w:rPr>
              <w:lastRenderedPageBreak/>
              <w:t>Currently, at the end of</w:t>
            </w:r>
            <w:r w:rsidR="00413B4E" w:rsidRPr="00A23BF0">
              <w:rPr>
                <w:rFonts w:asciiTheme="minorHAnsi" w:hAnsiTheme="minorHAnsi" w:cstheme="minorHAnsi"/>
                <w:sz w:val="22"/>
                <w:szCs w:val="22"/>
              </w:rPr>
              <w:t xml:space="preserve"> August 2018, a shortfall of £53</w:t>
            </w:r>
            <w:r w:rsidRPr="00A23BF0">
              <w:rPr>
                <w:rFonts w:asciiTheme="minorHAnsi" w:hAnsiTheme="minorHAnsi" w:cstheme="minorHAnsi"/>
                <w:sz w:val="22"/>
                <w:szCs w:val="22"/>
              </w:rPr>
              <w:t>k is forecast.</w:t>
            </w:r>
            <w:r w:rsidR="0029188C">
              <w:rPr>
                <w:rFonts w:asciiTheme="minorHAnsi" w:hAnsiTheme="minorHAnsi" w:cstheme="minorHAnsi"/>
                <w:sz w:val="22"/>
                <w:szCs w:val="22"/>
              </w:rPr>
              <w:t xml:space="preserve"> </w:t>
            </w:r>
            <w:r w:rsidR="000D1F3D">
              <w:rPr>
                <w:rFonts w:asciiTheme="minorHAnsi" w:hAnsiTheme="minorHAnsi" w:cstheme="minorHAnsi"/>
                <w:sz w:val="22"/>
                <w:szCs w:val="22"/>
              </w:rPr>
              <w:t>C</w:t>
            </w:r>
            <w:r w:rsidR="0029188C">
              <w:rPr>
                <w:rFonts w:asciiTheme="minorHAnsi" w:hAnsiTheme="minorHAnsi" w:cstheme="minorHAnsi"/>
                <w:sz w:val="22"/>
                <w:szCs w:val="22"/>
              </w:rPr>
              <w:t>urrently no income has been included relating to the projects referred to in the Meeting Notes (Minute 18/3/07.2 below refers). The financial impact will be reflected once finalised.</w:t>
            </w:r>
          </w:p>
          <w:p w:rsidR="0063541A" w:rsidRDefault="005011A1" w:rsidP="00D55DF0">
            <w:pPr>
              <w:pStyle w:val="ListParagraph"/>
              <w:numPr>
                <w:ilvl w:val="0"/>
                <w:numId w:val="27"/>
              </w:numPr>
              <w:ind w:right="46"/>
              <w:rPr>
                <w:rFonts w:asciiTheme="minorHAnsi" w:hAnsiTheme="minorHAnsi" w:cstheme="minorHAnsi"/>
                <w:sz w:val="22"/>
                <w:szCs w:val="22"/>
              </w:rPr>
            </w:pPr>
            <w:r w:rsidRPr="00A23BF0">
              <w:rPr>
                <w:rFonts w:asciiTheme="minorHAnsi" w:hAnsiTheme="minorHAnsi" w:cstheme="minorHAnsi"/>
                <w:sz w:val="22"/>
                <w:szCs w:val="22"/>
              </w:rPr>
              <w:t xml:space="preserve"> </w:t>
            </w:r>
            <w:r w:rsidR="00413B4E" w:rsidRPr="00A23BF0">
              <w:rPr>
                <w:rFonts w:asciiTheme="minorHAnsi" w:hAnsiTheme="minorHAnsi" w:cstheme="minorHAnsi"/>
                <w:sz w:val="22"/>
                <w:szCs w:val="22"/>
              </w:rPr>
              <w:t>As reported at the last meeting, e</w:t>
            </w:r>
            <w:r w:rsidRPr="00A23BF0">
              <w:rPr>
                <w:rFonts w:asciiTheme="minorHAnsi" w:hAnsiTheme="minorHAnsi" w:cstheme="minorHAnsi"/>
                <w:sz w:val="22"/>
                <w:szCs w:val="22"/>
              </w:rPr>
              <w:t>xpenditure will be re-profiled from February/March to August 2018 to ensure there is no overspend at year end.</w:t>
            </w:r>
            <w:r w:rsidR="0029188C">
              <w:rPr>
                <w:rFonts w:asciiTheme="minorHAnsi" w:hAnsiTheme="minorHAnsi" w:cstheme="minorHAnsi"/>
                <w:sz w:val="22"/>
                <w:szCs w:val="22"/>
              </w:rPr>
              <w:t xml:space="preserve"> Future reports will also need to reflect the financial impact of the transfer of services (Governance) planned for 1 April 2018 (possibly as a separate/parallel budget).</w:t>
            </w:r>
            <w:r w:rsidR="000D1F3D">
              <w:rPr>
                <w:rFonts w:asciiTheme="minorHAnsi" w:hAnsiTheme="minorHAnsi" w:cstheme="minorHAnsi"/>
                <w:sz w:val="22"/>
                <w:szCs w:val="22"/>
              </w:rPr>
              <w:t xml:space="preserve"> Income relating to Governance was anticipated as £40k but this will be clarified in terms of the timing of invoices/payments and the difference between the Company’s financial year (September to August) and the fiscal year (April to March).</w:t>
            </w:r>
          </w:p>
          <w:p w:rsidR="000D1F3D" w:rsidRDefault="000D1F3D" w:rsidP="000D1F3D">
            <w:pPr>
              <w:ind w:right="46"/>
              <w:rPr>
                <w:rFonts w:asciiTheme="minorHAnsi" w:hAnsiTheme="minorHAnsi" w:cstheme="minorHAnsi"/>
                <w:sz w:val="22"/>
                <w:szCs w:val="22"/>
              </w:rPr>
            </w:pPr>
          </w:p>
          <w:p w:rsidR="000D1F3D" w:rsidRPr="000D1F3D" w:rsidRDefault="000D1F3D" w:rsidP="000D1F3D">
            <w:pPr>
              <w:ind w:right="46"/>
              <w:rPr>
                <w:rFonts w:asciiTheme="minorHAnsi" w:hAnsiTheme="minorHAnsi" w:cstheme="minorHAnsi"/>
                <w:sz w:val="22"/>
                <w:szCs w:val="22"/>
              </w:rPr>
            </w:pPr>
            <w:r>
              <w:rPr>
                <w:rFonts w:asciiTheme="minorHAnsi" w:hAnsiTheme="minorHAnsi" w:cstheme="minorHAnsi"/>
                <w:sz w:val="22"/>
                <w:szCs w:val="22"/>
              </w:rPr>
              <w:t>Directo</w:t>
            </w:r>
            <w:r w:rsidR="00F86306">
              <w:rPr>
                <w:rFonts w:asciiTheme="minorHAnsi" w:hAnsiTheme="minorHAnsi" w:cstheme="minorHAnsi"/>
                <w:sz w:val="22"/>
                <w:szCs w:val="22"/>
              </w:rPr>
              <w:t>rs recognised the need to consider and approve</w:t>
            </w:r>
            <w:r>
              <w:rPr>
                <w:rFonts w:asciiTheme="minorHAnsi" w:hAnsiTheme="minorHAnsi" w:cstheme="minorHAnsi"/>
                <w:sz w:val="22"/>
                <w:szCs w:val="22"/>
              </w:rPr>
              <w:t xml:space="preserve"> a ‘reserves strategy’ to provi</w:t>
            </w:r>
            <w:r w:rsidR="00F86306">
              <w:rPr>
                <w:rFonts w:asciiTheme="minorHAnsi" w:hAnsiTheme="minorHAnsi" w:cstheme="minorHAnsi"/>
                <w:sz w:val="22"/>
                <w:szCs w:val="22"/>
              </w:rPr>
              <w:t>de an appropriate contingency and agreed that this matter will be discuss</w:t>
            </w:r>
            <w:r>
              <w:rPr>
                <w:rFonts w:asciiTheme="minorHAnsi" w:hAnsiTheme="minorHAnsi" w:cstheme="minorHAnsi"/>
                <w:sz w:val="22"/>
                <w:szCs w:val="22"/>
              </w:rPr>
              <w:t>ed initially by the Finance and Audit Committee.</w:t>
            </w:r>
          </w:p>
          <w:p w:rsidR="00FA63E5" w:rsidRDefault="00FA63E5" w:rsidP="003E3860">
            <w:pPr>
              <w:ind w:left="720" w:right="46"/>
              <w:rPr>
                <w:rFonts w:asciiTheme="minorHAnsi" w:hAnsiTheme="minorHAnsi" w:cstheme="minorHAnsi"/>
                <w:sz w:val="22"/>
                <w:szCs w:val="22"/>
              </w:rPr>
            </w:pPr>
          </w:p>
          <w:p w:rsidR="00567921" w:rsidRPr="00AB7BBA" w:rsidRDefault="00413B4E" w:rsidP="003E3860">
            <w:pPr>
              <w:pStyle w:val="ListParagraph"/>
              <w:numPr>
                <w:ilvl w:val="0"/>
                <w:numId w:val="1"/>
              </w:numPr>
              <w:ind w:right="46"/>
              <w:rPr>
                <w:rFonts w:asciiTheme="minorHAnsi" w:hAnsiTheme="minorHAnsi" w:cstheme="minorHAnsi"/>
                <w:sz w:val="22"/>
                <w:szCs w:val="22"/>
              </w:rPr>
            </w:pPr>
            <w:r w:rsidRPr="00AB7BBA">
              <w:rPr>
                <w:rFonts w:asciiTheme="minorHAnsi" w:hAnsiTheme="minorHAnsi" w:cstheme="minorHAnsi"/>
                <w:sz w:val="22"/>
                <w:szCs w:val="22"/>
                <w:u w:val="single"/>
              </w:rPr>
              <w:t xml:space="preserve">Horizon scanning / scenario planning for 2017/18 year end </w:t>
            </w:r>
            <w:r w:rsidR="008300CE" w:rsidRPr="00AB7BBA">
              <w:rPr>
                <w:rFonts w:asciiTheme="minorHAnsi" w:hAnsiTheme="minorHAnsi" w:cstheme="minorHAnsi"/>
                <w:sz w:val="22"/>
                <w:szCs w:val="22"/>
                <w:u w:val="single"/>
              </w:rPr>
              <w:t xml:space="preserve"> (confidential</w:t>
            </w:r>
            <w:r w:rsidR="00545A81" w:rsidRPr="00AB7BBA">
              <w:rPr>
                <w:rFonts w:asciiTheme="minorHAnsi" w:hAnsiTheme="minorHAnsi" w:cstheme="minorHAnsi"/>
                <w:sz w:val="22"/>
                <w:szCs w:val="22"/>
                <w:u w:val="single"/>
              </w:rPr>
              <w:t xml:space="preserve"> – Meeting Notes refer</w:t>
            </w:r>
            <w:r w:rsidR="008300CE" w:rsidRPr="00AB7BBA">
              <w:rPr>
                <w:rFonts w:asciiTheme="minorHAnsi" w:hAnsiTheme="minorHAnsi" w:cstheme="minorHAnsi"/>
                <w:sz w:val="22"/>
                <w:szCs w:val="22"/>
                <w:u w:val="single"/>
              </w:rPr>
              <w:t>)</w:t>
            </w:r>
          </w:p>
          <w:p w:rsidR="00FA63E5" w:rsidRDefault="00567921" w:rsidP="002E1222">
            <w:pPr>
              <w:ind w:right="46"/>
              <w:rPr>
                <w:rFonts w:asciiTheme="minorHAnsi" w:hAnsiTheme="minorHAnsi" w:cstheme="minorHAnsi"/>
                <w:sz w:val="22"/>
                <w:szCs w:val="22"/>
              </w:rPr>
            </w:pPr>
            <w:r>
              <w:rPr>
                <w:rFonts w:asciiTheme="minorHAnsi" w:hAnsiTheme="minorHAnsi" w:cstheme="minorHAnsi"/>
                <w:sz w:val="22"/>
                <w:szCs w:val="22"/>
              </w:rPr>
              <w:t>Directors noted details of two projects currently in the developmental stage which could have significant financial implications, details of which</w:t>
            </w:r>
            <w:r w:rsidR="00AC6ABC">
              <w:rPr>
                <w:rFonts w:asciiTheme="minorHAnsi" w:hAnsiTheme="minorHAnsi" w:cstheme="minorHAnsi"/>
                <w:sz w:val="22"/>
                <w:szCs w:val="22"/>
              </w:rPr>
              <w:t xml:space="preserve"> are recorded in a separate confidential minute.</w:t>
            </w:r>
          </w:p>
          <w:p w:rsidR="00CC6B35" w:rsidRPr="006C1CE5" w:rsidRDefault="00CC6B35" w:rsidP="006C1CE5">
            <w:pPr>
              <w:ind w:right="46"/>
              <w:rPr>
                <w:rFonts w:asciiTheme="minorHAnsi" w:hAnsiTheme="minorHAnsi" w:cstheme="minorHAnsi"/>
                <w:sz w:val="22"/>
                <w:szCs w:val="22"/>
              </w:rPr>
            </w:pPr>
          </w:p>
          <w:p w:rsidR="00B1688F" w:rsidRPr="00F86306" w:rsidRDefault="00B1688F" w:rsidP="00AB7BBA">
            <w:pPr>
              <w:pStyle w:val="ListParagraph"/>
              <w:numPr>
                <w:ilvl w:val="0"/>
                <w:numId w:val="1"/>
              </w:numPr>
              <w:ind w:right="46"/>
              <w:rPr>
                <w:rFonts w:asciiTheme="minorHAnsi" w:hAnsiTheme="minorHAnsi" w:cstheme="minorHAnsi"/>
                <w:sz w:val="22"/>
                <w:szCs w:val="22"/>
                <w:u w:val="single"/>
              </w:rPr>
            </w:pPr>
            <w:r w:rsidRPr="00B1688F">
              <w:rPr>
                <w:rFonts w:asciiTheme="minorHAnsi" w:hAnsiTheme="minorHAnsi" w:cstheme="minorHAnsi"/>
                <w:sz w:val="22"/>
                <w:szCs w:val="22"/>
                <w:u w:val="single"/>
              </w:rPr>
              <w:t xml:space="preserve">Risk Register </w:t>
            </w:r>
            <w:r w:rsidR="00E917FA" w:rsidRPr="00F86306">
              <w:rPr>
                <w:rFonts w:asciiTheme="minorHAnsi" w:hAnsiTheme="minorHAnsi" w:cstheme="minorHAnsi"/>
                <w:sz w:val="22"/>
                <w:szCs w:val="22"/>
                <w:u w:val="single"/>
              </w:rPr>
              <w:t>(Report and Meeting Notes refer)</w:t>
            </w:r>
          </w:p>
          <w:p w:rsidR="00B1688F" w:rsidRPr="002E1222" w:rsidRDefault="00E917FA" w:rsidP="002E1222">
            <w:pPr>
              <w:ind w:right="46"/>
              <w:rPr>
                <w:rFonts w:asciiTheme="minorHAnsi" w:hAnsiTheme="minorHAnsi" w:cstheme="minorHAnsi"/>
                <w:sz w:val="22"/>
                <w:szCs w:val="22"/>
              </w:rPr>
            </w:pPr>
            <w:r w:rsidRPr="002E1222">
              <w:rPr>
                <w:rFonts w:asciiTheme="minorHAnsi" w:hAnsiTheme="minorHAnsi" w:cstheme="minorHAnsi"/>
                <w:sz w:val="22"/>
                <w:szCs w:val="22"/>
              </w:rPr>
              <w:t>Both t</w:t>
            </w:r>
            <w:r w:rsidR="00B1688F" w:rsidRPr="002E1222">
              <w:rPr>
                <w:rFonts w:asciiTheme="minorHAnsi" w:hAnsiTheme="minorHAnsi" w:cstheme="minorHAnsi"/>
                <w:sz w:val="22"/>
                <w:szCs w:val="22"/>
              </w:rPr>
              <w:t xml:space="preserve">he </w:t>
            </w:r>
            <w:r w:rsidRPr="002E1222">
              <w:rPr>
                <w:rFonts w:asciiTheme="minorHAnsi" w:hAnsiTheme="minorHAnsi" w:cstheme="minorHAnsi"/>
                <w:sz w:val="22"/>
                <w:szCs w:val="22"/>
              </w:rPr>
              <w:t>summary and detailed registers</w:t>
            </w:r>
            <w:r w:rsidR="00B1688F" w:rsidRPr="002E1222">
              <w:rPr>
                <w:rFonts w:asciiTheme="minorHAnsi" w:hAnsiTheme="minorHAnsi" w:cstheme="minorHAnsi"/>
                <w:sz w:val="22"/>
                <w:szCs w:val="22"/>
              </w:rPr>
              <w:t>, prepared for the Finance and Audit Committee meeting on 28 February 2018 (cancelled due to adverse wea</w:t>
            </w:r>
            <w:r w:rsidRPr="002E1222">
              <w:rPr>
                <w:rFonts w:asciiTheme="minorHAnsi" w:hAnsiTheme="minorHAnsi" w:cstheme="minorHAnsi"/>
                <w:sz w:val="22"/>
                <w:szCs w:val="22"/>
              </w:rPr>
              <w:t>ther conditions) had been circulated. Directors atten</w:t>
            </w:r>
            <w:r w:rsidR="008D697C" w:rsidRPr="002E1222">
              <w:rPr>
                <w:rFonts w:asciiTheme="minorHAnsi" w:hAnsiTheme="minorHAnsi" w:cstheme="minorHAnsi"/>
                <w:sz w:val="22"/>
                <w:szCs w:val="22"/>
              </w:rPr>
              <w:t>tion was drawn to the following-</w:t>
            </w:r>
          </w:p>
          <w:p w:rsidR="008D697C" w:rsidRDefault="00B1688F" w:rsidP="00B1688F">
            <w:pPr>
              <w:pStyle w:val="ListParagraph"/>
              <w:numPr>
                <w:ilvl w:val="0"/>
                <w:numId w:val="32"/>
              </w:numPr>
              <w:ind w:right="46"/>
              <w:rPr>
                <w:rFonts w:asciiTheme="minorHAnsi" w:hAnsiTheme="minorHAnsi" w:cstheme="minorHAnsi"/>
                <w:sz w:val="22"/>
                <w:szCs w:val="22"/>
              </w:rPr>
            </w:pPr>
            <w:r w:rsidRPr="008D697C">
              <w:rPr>
                <w:rFonts w:asciiTheme="minorHAnsi" w:hAnsiTheme="minorHAnsi" w:cstheme="minorHAnsi"/>
                <w:sz w:val="22"/>
                <w:szCs w:val="22"/>
              </w:rPr>
              <w:t xml:space="preserve">The rating </w:t>
            </w:r>
            <w:r w:rsidR="008D697C">
              <w:rPr>
                <w:rFonts w:asciiTheme="minorHAnsi" w:hAnsiTheme="minorHAnsi" w:cstheme="minorHAnsi"/>
                <w:sz w:val="22"/>
                <w:szCs w:val="22"/>
              </w:rPr>
              <w:t>for five</w:t>
            </w:r>
            <w:r w:rsidR="008D697C" w:rsidRPr="008D697C">
              <w:rPr>
                <w:rFonts w:asciiTheme="minorHAnsi" w:hAnsiTheme="minorHAnsi" w:cstheme="minorHAnsi"/>
                <w:sz w:val="22"/>
                <w:szCs w:val="22"/>
              </w:rPr>
              <w:t xml:space="preserve"> risks </w:t>
            </w:r>
            <w:r w:rsidRPr="008D697C">
              <w:rPr>
                <w:rFonts w:asciiTheme="minorHAnsi" w:hAnsiTheme="minorHAnsi" w:cstheme="minorHAnsi"/>
                <w:sz w:val="22"/>
                <w:szCs w:val="22"/>
              </w:rPr>
              <w:t>ha</w:t>
            </w:r>
            <w:r w:rsidR="008D697C" w:rsidRPr="008D697C">
              <w:rPr>
                <w:rFonts w:asciiTheme="minorHAnsi" w:hAnsiTheme="minorHAnsi" w:cstheme="minorHAnsi"/>
                <w:sz w:val="22"/>
                <w:szCs w:val="22"/>
              </w:rPr>
              <w:t>s</w:t>
            </w:r>
            <w:r w:rsidRPr="008D697C">
              <w:rPr>
                <w:rFonts w:asciiTheme="minorHAnsi" w:hAnsiTheme="minorHAnsi" w:cstheme="minorHAnsi"/>
                <w:sz w:val="22"/>
                <w:szCs w:val="22"/>
              </w:rPr>
              <w:t xml:space="preserve"> been increased</w:t>
            </w:r>
            <w:r w:rsidR="008D697C">
              <w:rPr>
                <w:rFonts w:asciiTheme="minorHAnsi" w:hAnsiTheme="minorHAnsi" w:cstheme="minorHAnsi"/>
                <w:sz w:val="22"/>
                <w:szCs w:val="22"/>
              </w:rPr>
              <w:t>;</w:t>
            </w:r>
            <w:r w:rsidRPr="008D697C">
              <w:rPr>
                <w:rFonts w:asciiTheme="minorHAnsi" w:hAnsiTheme="minorHAnsi" w:cstheme="minorHAnsi"/>
                <w:sz w:val="22"/>
                <w:szCs w:val="22"/>
              </w:rPr>
              <w:t xml:space="preserve"> </w:t>
            </w:r>
          </w:p>
          <w:p w:rsidR="008D697C" w:rsidRDefault="00B1688F" w:rsidP="00B1688F">
            <w:pPr>
              <w:pStyle w:val="ListParagraph"/>
              <w:numPr>
                <w:ilvl w:val="0"/>
                <w:numId w:val="32"/>
              </w:numPr>
              <w:ind w:right="46"/>
              <w:rPr>
                <w:rFonts w:asciiTheme="minorHAnsi" w:hAnsiTheme="minorHAnsi" w:cstheme="minorHAnsi"/>
                <w:sz w:val="22"/>
                <w:szCs w:val="22"/>
              </w:rPr>
            </w:pPr>
            <w:r w:rsidRPr="008D697C">
              <w:rPr>
                <w:rFonts w:asciiTheme="minorHAnsi" w:hAnsiTheme="minorHAnsi" w:cstheme="minorHAnsi"/>
                <w:sz w:val="22"/>
                <w:szCs w:val="22"/>
              </w:rPr>
              <w:t xml:space="preserve">The ratings for three risks </w:t>
            </w:r>
            <w:r w:rsidR="008D697C" w:rsidRPr="008D697C">
              <w:rPr>
                <w:rFonts w:asciiTheme="minorHAnsi" w:hAnsiTheme="minorHAnsi" w:cstheme="minorHAnsi"/>
                <w:sz w:val="22"/>
                <w:szCs w:val="22"/>
              </w:rPr>
              <w:t xml:space="preserve">has </w:t>
            </w:r>
            <w:r w:rsidR="007F7B4D" w:rsidRPr="008D697C">
              <w:rPr>
                <w:rFonts w:asciiTheme="minorHAnsi" w:hAnsiTheme="minorHAnsi" w:cstheme="minorHAnsi"/>
                <w:sz w:val="22"/>
                <w:szCs w:val="22"/>
              </w:rPr>
              <w:t>been reduced</w:t>
            </w:r>
            <w:r w:rsidR="008D697C">
              <w:rPr>
                <w:rFonts w:asciiTheme="minorHAnsi" w:hAnsiTheme="minorHAnsi" w:cstheme="minorHAnsi"/>
                <w:sz w:val="22"/>
                <w:szCs w:val="22"/>
              </w:rPr>
              <w:t>;</w:t>
            </w:r>
          </w:p>
          <w:p w:rsidR="007F7B4D" w:rsidRPr="008D697C" w:rsidRDefault="007F7B4D" w:rsidP="00B1688F">
            <w:pPr>
              <w:pStyle w:val="ListParagraph"/>
              <w:numPr>
                <w:ilvl w:val="0"/>
                <w:numId w:val="32"/>
              </w:numPr>
              <w:ind w:right="46"/>
              <w:rPr>
                <w:rFonts w:asciiTheme="minorHAnsi" w:hAnsiTheme="minorHAnsi" w:cstheme="minorHAnsi"/>
                <w:sz w:val="22"/>
                <w:szCs w:val="22"/>
              </w:rPr>
            </w:pPr>
            <w:r w:rsidRPr="008D697C">
              <w:rPr>
                <w:rFonts w:asciiTheme="minorHAnsi" w:hAnsiTheme="minorHAnsi" w:cstheme="minorHAnsi"/>
                <w:sz w:val="22"/>
                <w:szCs w:val="22"/>
              </w:rPr>
              <w:t xml:space="preserve"> </w:t>
            </w:r>
            <w:r w:rsidR="008D697C">
              <w:rPr>
                <w:rFonts w:asciiTheme="minorHAnsi" w:hAnsiTheme="minorHAnsi" w:cstheme="minorHAnsi"/>
                <w:sz w:val="22"/>
                <w:szCs w:val="22"/>
              </w:rPr>
              <w:t xml:space="preserve">The status of the other three </w:t>
            </w:r>
            <w:r w:rsidRPr="008D697C">
              <w:rPr>
                <w:rFonts w:asciiTheme="minorHAnsi" w:hAnsiTheme="minorHAnsi" w:cstheme="minorHAnsi"/>
                <w:sz w:val="22"/>
                <w:szCs w:val="22"/>
              </w:rPr>
              <w:t>risks remained unchanged.</w:t>
            </w:r>
          </w:p>
          <w:p w:rsidR="007F7B4D" w:rsidRDefault="007F7B4D" w:rsidP="008D697C">
            <w:pPr>
              <w:ind w:left="720" w:right="46"/>
              <w:rPr>
                <w:rFonts w:asciiTheme="minorHAnsi" w:hAnsiTheme="minorHAnsi" w:cstheme="minorHAnsi"/>
                <w:sz w:val="22"/>
                <w:szCs w:val="22"/>
              </w:rPr>
            </w:pPr>
          </w:p>
          <w:p w:rsidR="008D697C" w:rsidRDefault="008D697C" w:rsidP="002E1222">
            <w:pPr>
              <w:ind w:right="46"/>
              <w:rPr>
                <w:rFonts w:asciiTheme="minorHAnsi" w:hAnsiTheme="minorHAnsi" w:cstheme="minorHAnsi"/>
                <w:sz w:val="22"/>
                <w:szCs w:val="22"/>
              </w:rPr>
            </w:pPr>
            <w:r>
              <w:rPr>
                <w:rFonts w:asciiTheme="minorHAnsi" w:hAnsiTheme="minorHAnsi" w:cstheme="minorHAnsi"/>
                <w:sz w:val="22"/>
                <w:szCs w:val="22"/>
              </w:rPr>
              <w:t>The register will be reviewed prior to the next Finance and Audit Committee meeting and it was anticipated that some of the risk ratings will change significantly over the next few months.</w:t>
            </w:r>
          </w:p>
          <w:p w:rsidR="008D697C" w:rsidRPr="008D697C" w:rsidRDefault="008D697C" w:rsidP="008D697C">
            <w:pPr>
              <w:ind w:left="720" w:right="46"/>
              <w:rPr>
                <w:rFonts w:asciiTheme="minorHAnsi" w:hAnsiTheme="minorHAnsi" w:cstheme="minorHAnsi"/>
                <w:sz w:val="22"/>
                <w:szCs w:val="22"/>
              </w:rPr>
            </w:pPr>
          </w:p>
          <w:p w:rsidR="007F7B4D" w:rsidRPr="00AB7BBA" w:rsidRDefault="007F7B4D" w:rsidP="00AB7BBA">
            <w:pPr>
              <w:pStyle w:val="ListParagraph"/>
              <w:numPr>
                <w:ilvl w:val="0"/>
                <w:numId w:val="1"/>
              </w:numPr>
              <w:rPr>
                <w:rFonts w:asciiTheme="minorHAnsi" w:hAnsiTheme="minorHAnsi" w:cstheme="minorHAnsi"/>
                <w:sz w:val="22"/>
                <w:szCs w:val="22"/>
              </w:rPr>
            </w:pPr>
            <w:r w:rsidRPr="007F7B4D">
              <w:rPr>
                <w:rFonts w:asciiTheme="minorHAnsi" w:hAnsiTheme="minorHAnsi" w:cstheme="minorHAnsi"/>
                <w:sz w:val="22"/>
                <w:szCs w:val="22"/>
                <w:u w:val="single"/>
              </w:rPr>
              <w:t>Monthly Management Accounts – February 2018</w:t>
            </w:r>
          </w:p>
          <w:p w:rsidR="007F7B4D" w:rsidRPr="002E1222" w:rsidRDefault="008D697C" w:rsidP="002E1222">
            <w:pPr>
              <w:rPr>
                <w:rFonts w:asciiTheme="minorHAnsi" w:hAnsiTheme="minorHAnsi" w:cstheme="minorHAnsi"/>
                <w:sz w:val="22"/>
                <w:szCs w:val="22"/>
              </w:rPr>
            </w:pPr>
            <w:r w:rsidRPr="002E1222">
              <w:rPr>
                <w:rFonts w:asciiTheme="minorHAnsi" w:hAnsiTheme="minorHAnsi" w:cstheme="minorHAnsi"/>
                <w:sz w:val="22"/>
                <w:szCs w:val="22"/>
              </w:rPr>
              <w:t>The key issues were covered in the 2017/18 Budget update (Minute 18/3/07.1 above refers).</w:t>
            </w:r>
          </w:p>
          <w:p w:rsidR="008D697C" w:rsidRPr="007F7B4D" w:rsidRDefault="008D697C" w:rsidP="007F7B4D">
            <w:pPr>
              <w:pStyle w:val="ListParagraph"/>
              <w:rPr>
                <w:rFonts w:asciiTheme="minorHAnsi" w:hAnsiTheme="minorHAnsi" w:cstheme="minorHAnsi"/>
                <w:sz w:val="22"/>
                <w:szCs w:val="22"/>
              </w:rPr>
            </w:pPr>
          </w:p>
          <w:p w:rsidR="007F7B4D" w:rsidRPr="00AB7BBA" w:rsidRDefault="007F7B4D" w:rsidP="00AB7BBA">
            <w:pPr>
              <w:pStyle w:val="ListParagraph"/>
              <w:numPr>
                <w:ilvl w:val="0"/>
                <w:numId w:val="1"/>
              </w:numPr>
              <w:ind w:right="46"/>
              <w:rPr>
                <w:rFonts w:asciiTheme="minorHAnsi" w:hAnsiTheme="minorHAnsi" w:cstheme="minorHAnsi"/>
                <w:sz w:val="22"/>
                <w:szCs w:val="22"/>
                <w:u w:val="single"/>
              </w:rPr>
            </w:pPr>
            <w:r w:rsidRPr="007F7B4D">
              <w:rPr>
                <w:rFonts w:asciiTheme="minorHAnsi" w:hAnsiTheme="minorHAnsi" w:cstheme="minorHAnsi"/>
                <w:sz w:val="22"/>
                <w:szCs w:val="22"/>
                <w:u w:val="single"/>
              </w:rPr>
              <w:t>Other items carried forward from 28 February 2018</w:t>
            </w:r>
          </w:p>
          <w:p w:rsidR="008D697C" w:rsidRPr="002E1222" w:rsidRDefault="008D697C" w:rsidP="002E1222">
            <w:pPr>
              <w:ind w:right="46"/>
              <w:rPr>
                <w:rFonts w:asciiTheme="minorHAnsi" w:hAnsiTheme="minorHAnsi" w:cstheme="minorHAnsi"/>
                <w:sz w:val="22"/>
                <w:szCs w:val="22"/>
              </w:rPr>
            </w:pPr>
            <w:r w:rsidRPr="002E1222">
              <w:rPr>
                <w:rFonts w:asciiTheme="minorHAnsi" w:hAnsiTheme="minorHAnsi" w:cstheme="minorHAnsi"/>
                <w:sz w:val="22"/>
                <w:szCs w:val="22"/>
              </w:rPr>
              <w:t>There were no other items to bring to the Board’s attention.</w:t>
            </w:r>
          </w:p>
          <w:p w:rsidR="008D697C" w:rsidRPr="008D697C" w:rsidRDefault="008D697C" w:rsidP="007F7B4D">
            <w:pPr>
              <w:pStyle w:val="ListParagraph"/>
              <w:ind w:right="46"/>
              <w:rPr>
                <w:rFonts w:asciiTheme="minorHAnsi" w:hAnsiTheme="minorHAnsi" w:cstheme="minorHAnsi"/>
                <w:sz w:val="22"/>
                <w:szCs w:val="22"/>
              </w:rPr>
            </w:pPr>
          </w:p>
        </w:tc>
        <w:tc>
          <w:tcPr>
            <w:tcW w:w="1350" w:type="dxa"/>
          </w:tcPr>
          <w:p w:rsidR="00CC6B35" w:rsidRDefault="00CC6B35"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0D1F3D" w:rsidRDefault="000D1F3D" w:rsidP="00357DAC">
            <w:pPr>
              <w:ind w:right="46"/>
              <w:rPr>
                <w:rFonts w:asciiTheme="minorHAnsi" w:hAnsiTheme="minorHAnsi" w:cstheme="minorHAnsi"/>
                <w:b/>
                <w:sz w:val="22"/>
                <w:szCs w:val="22"/>
              </w:rPr>
            </w:pPr>
            <w:r>
              <w:rPr>
                <w:rFonts w:asciiTheme="minorHAnsi" w:hAnsiTheme="minorHAnsi" w:cstheme="minorHAnsi"/>
                <w:b/>
                <w:sz w:val="22"/>
                <w:szCs w:val="22"/>
              </w:rPr>
              <w:t>F&amp;ACttee</w:t>
            </w:r>
          </w:p>
          <w:p w:rsidR="000D1F3D" w:rsidRDefault="000D1F3D" w:rsidP="00357DAC">
            <w:pPr>
              <w:ind w:right="46"/>
              <w:rPr>
                <w:rFonts w:asciiTheme="minorHAnsi" w:hAnsiTheme="minorHAnsi" w:cstheme="minorHAnsi"/>
                <w:b/>
                <w:sz w:val="22"/>
                <w:szCs w:val="22"/>
              </w:rPr>
            </w:pPr>
            <w:r>
              <w:rPr>
                <w:rFonts w:asciiTheme="minorHAnsi" w:hAnsiTheme="minorHAnsi" w:cstheme="minorHAnsi"/>
                <w:b/>
                <w:sz w:val="22"/>
                <w:szCs w:val="22"/>
              </w:rPr>
              <w:t>2.5.18</w:t>
            </w: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Default="00F86306" w:rsidP="00357DAC">
            <w:pPr>
              <w:ind w:right="46"/>
              <w:rPr>
                <w:rFonts w:asciiTheme="minorHAnsi" w:hAnsiTheme="minorHAnsi" w:cstheme="minorHAnsi"/>
                <w:b/>
                <w:sz w:val="22"/>
                <w:szCs w:val="22"/>
              </w:rPr>
            </w:pPr>
          </w:p>
          <w:p w:rsidR="00F86306" w:rsidRPr="00DC707C" w:rsidRDefault="00F86306" w:rsidP="00357DAC">
            <w:pPr>
              <w:ind w:right="46"/>
              <w:rPr>
                <w:rFonts w:asciiTheme="minorHAnsi" w:hAnsiTheme="minorHAnsi" w:cstheme="minorHAnsi"/>
                <w:b/>
                <w:sz w:val="22"/>
                <w:szCs w:val="22"/>
              </w:rPr>
            </w:pPr>
            <w:proofErr w:type="spellStart"/>
            <w:r>
              <w:rPr>
                <w:rFonts w:asciiTheme="minorHAnsi" w:hAnsiTheme="minorHAnsi" w:cstheme="minorHAnsi"/>
                <w:b/>
                <w:sz w:val="22"/>
                <w:szCs w:val="22"/>
              </w:rPr>
              <w:t>F&amp;ACttee</w:t>
            </w:r>
            <w:proofErr w:type="spellEnd"/>
            <w:r>
              <w:rPr>
                <w:rFonts w:asciiTheme="minorHAnsi" w:hAnsiTheme="minorHAnsi" w:cstheme="minorHAnsi"/>
                <w:b/>
                <w:sz w:val="22"/>
                <w:szCs w:val="22"/>
              </w:rPr>
              <w:br/>
              <w:t>2 May 2018</w:t>
            </w:r>
          </w:p>
        </w:tc>
      </w:tr>
      <w:tr w:rsidR="008874AA" w:rsidRPr="00DC707C" w:rsidTr="000F24E2">
        <w:tc>
          <w:tcPr>
            <w:tcW w:w="1080" w:type="dxa"/>
          </w:tcPr>
          <w:p w:rsidR="00B31080" w:rsidRPr="00DC707C" w:rsidRDefault="003E3860" w:rsidP="003E3860">
            <w:pPr>
              <w:rPr>
                <w:rFonts w:asciiTheme="minorHAnsi" w:hAnsiTheme="minorHAnsi" w:cstheme="minorHAnsi"/>
                <w:b/>
                <w:sz w:val="22"/>
                <w:szCs w:val="22"/>
              </w:rPr>
            </w:pPr>
            <w:r>
              <w:rPr>
                <w:rFonts w:asciiTheme="minorHAnsi" w:hAnsiTheme="minorHAnsi" w:cstheme="minorHAnsi"/>
                <w:b/>
                <w:sz w:val="22"/>
                <w:szCs w:val="22"/>
              </w:rPr>
              <w:lastRenderedPageBreak/>
              <w:t>18</w:t>
            </w:r>
            <w:r w:rsidR="007F7B4D">
              <w:rPr>
                <w:rFonts w:asciiTheme="minorHAnsi" w:hAnsiTheme="minorHAnsi" w:cstheme="minorHAnsi"/>
                <w:b/>
                <w:sz w:val="22"/>
                <w:szCs w:val="22"/>
              </w:rPr>
              <w:t>/3</w:t>
            </w:r>
            <w:r w:rsidR="002305D6" w:rsidRPr="00DC707C">
              <w:rPr>
                <w:rFonts w:asciiTheme="minorHAnsi" w:hAnsiTheme="minorHAnsi" w:cstheme="minorHAnsi"/>
                <w:b/>
                <w:sz w:val="22"/>
                <w:szCs w:val="22"/>
              </w:rPr>
              <w:t>/08</w:t>
            </w:r>
          </w:p>
        </w:tc>
        <w:tc>
          <w:tcPr>
            <w:tcW w:w="8190" w:type="dxa"/>
          </w:tcPr>
          <w:p w:rsidR="002305D6" w:rsidRPr="00DC707C" w:rsidRDefault="007F7B4D" w:rsidP="002305D6">
            <w:pPr>
              <w:ind w:right="46"/>
              <w:rPr>
                <w:rFonts w:asciiTheme="minorHAnsi" w:hAnsiTheme="minorHAnsi" w:cstheme="minorHAnsi"/>
                <w:b/>
                <w:sz w:val="22"/>
                <w:szCs w:val="22"/>
              </w:rPr>
            </w:pPr>
            <w:r>
              <w:rPr>
                <w:rFonts w:asciiTheme="minorHAnsi" w:hAnsiTheme="minorHAnsi" w:cstheme="minorHAnsi"/>
                <w:b/>
                <w:sz w:val="22"/>
                <w:szCs w:val="22"/>
              </w:rPr>
              <w:t>Governance Matters</w:t>
            </w:r>
          </w:p>
          <w:p w:rsidR="003E3860" w:rsidRPr="00DC707C" w:rsidRDefault="003E3860" w:rsidP="002305D6">
            <w:pPr>
              <w:ind w:right="46"/>
              <w:rPr>
                <w:rFonts w:asciiTheme="minorHAnsi" w:hAnsiTheme="minorHAnsi" w:cstheme="minorHAnsi"/>
                <w:sz w:val="22"/>
                <w:szCs w:val="22"/>
              </w:rPr>
            </w:pPr>
          </w:p>
          <w:p w:rsidR="007F7B4D" w:rsidRPr="00AB7BBA" w:rsidRDefault="007F7B4D" w:rsidP="00AB7BBA">
            <w:pPr>
              <w:pStyle w:val="ListParagraph"/>
              <w:numPr>
                <w:ilvl w:val="0"/>
                <w:numId w:val="20"/>
              </w:numPr>
              <w:ind w:right="46"/>
              <w:rPr>
                <w:rFonts w:asciiTheme="minorHAnsi" w:hAnsiTheme="minorHAnsi" w:cstheme="minorHAnsi"/>
                <w:sz w:val="22"/>
                <w:szCs w:val="22"/>
              </w:rPr>
            </w:pPr>
            <w:r>
              <w:rPr>
                <w:rFonts w:asciiTheme="minorHAnsi" w:hAnsiTheme="minorHAnsi" w:cstheme="minorHAnsi"/>
                <w:sz w:val="22"/>
                <w:szCs w:val="22"/>
                <w:u w:val="single"/>
              </w:rPr>
              <w:t>Final preparation for the postponed AGM / EGM</w:t>
            </w:r>
          </w:p>
          <w:p w:rsidR="000E4846" w:rsidRPr="002E1222" w:rsidRDefault="007F7B4D" w:rsidP="002E1222">
            <w:pPr>
              <w:ind w:right="46"/>
              <w:rPr>
                <w:rFonts w:asciiTheme="minorHAnsi" w:hAnsiTheme="minorHAnsi" w:cstheme="minorHAnsi"/>
                <w:sz w:val="22"/>
                <w:szCs w:val="22"/>
              </w:rPr>
            </w:pPr>
            <w:r w:rsidRPr="002E1222">
              <w:rPr>
                <w:rFonts w:asciiTheme="minorHAnsi" w:hAnsiTheme="minorHAnsi" w:cstheme="minorHAnsi"/>
                <w:sz w:val="22"/>
                <w:szCs w:val="22"/>
              </w:rPr>
              <w:t>Due to adverse weather conditions the reconvened AGM and the EGM (to consider changes to the Articles) were re-arranged for 22 March 2018 (following the Board meeting).  Directors w</w:t>
            </w:r>
            <w:r w:rsidR="009F6774" w:rsidRPr="002E1222">
              <w:rPr>
                <w:rFonts w:asciiTheme="minorHAnsi" w:hAnsiTheme="minorHAnsi" w:cstheme="minorHAnsi"/>
                <w:sz w:val="22"/>
                <w:szCs w:val="22"/>
              </w:rPr>
              <w:t>ere informed that to date only 3</w:t>
            </w:r>
            <w:r w:rsidRPr="002E1222">
              <w:rPr>
                <w:rFonts w:asciiTheme="minorHAnsi" w:hAnsiTheme="minorHAnsi" w:cstheme="minorHAnsi"/>
                <w:sz w:val="22"/>
                <w:szCs w:val="22"/>
              </w:rPr>
              <w:t xml:space="preserve"> Member organisations had accepted the invi</w:t>
            </w:r>
            <w:r w:rsidR="009F6774" w:rsidRPr="002E1222">
              <w:rPr>
                <w:rFonts w:asciiTheme="minorHAnsi" w:hAnsiTheme="minorHAnsi" w:cstheme="minorHAnsi"/>
                <w:sz w:val="22"/>
                <w:szCs w:val="22"/>
              </w:rPr>
              <w:t>tation to attend and 5</w:t>
            </w:r>
            <w:r w:rsidR="00F86306">
              <w:rPr>
                <w:rFonts w:asciiTheme="minorHAnsi" w:hAnsiTheme="minorHAnsi" w:cstheme="minorHAnsi"/>
                <w:sz w:val="22"/>
                <w:szCs w:val="22"/>
              </w:rPr>
              <w:t xml:space="preserve"> had </w:t>
            </w:r>
            <w:r w:rsidR="009F6774" w:rsidRPr="002E1222">
              <w:rPr>
                <w:rFonts w:asciiTheme="minorHAnsi" w:hAnsiTheme="minorHAnsi" w:cstheme="minorHAnsi"/>
                <w:sz w:val="22"/>
                <w:szCs w:val="22"/>
              </w:rPr>
              <w:t>tendered apologies (two submitting</w:t>
            </w:r>
            <w:r w:rsidRPr="002E1222">
              <w:rPr>
                <w:rFonts w:asciiTheme="minorHAnsi" w:hAnsiTheme="minorHAnsi" w:cstheme="minorHAnsi"/>
                <w:sz w:val="22"/>
                <w:szCs w:val="22"/>
              </w:rPr>
              <w:t xml:space="preserve"> proxy form</w:t>
            </w:r>
            <w:r w:rsidR="009F6774" w:rsidRPr="002E1222">
              <w:rPr>
                <w:rFonts w:asciiTheme="minorHAnsi" w:hAnsiTheme="minorHAnsi" w:cstheme="minorHAnsi"/>
                <w:sz w:val="22"/>
                <w:szCs w:val="22"/>
              </w:rPr>
              <w:t>s</w:t>
            </w:r>
            <w:r w:rsidRPr="002E1222">
              <w:rPr>
                <w:rFonts w:asciiTheme="minorHAnsi" w:hAnsiTheme="minorHAnsi" w:cstheme="minorHAnsi"/>
                <w:sz w:val="22"/>
                <w:szCs w:val="22"/>
              </w:rPr>
              <w:t>). Consequently the meetings were not expected to be quorate - the impl</w:t>
            </w:r>
            <w:r w:rsidR="00F86306">
              <w:rPr>
                <w:rFonts w:asciiTheme="minorHAnsi" w:hAnsiTheme="minorHAnsi" w:cstheme="minorHAnsi"/>
                <w:sz w:val="22"/>
                <w:szCs w:val="22"/>
              </w:rPr>
              <w:t>ications and process to be follow</w:t>
            </w:r>
            <w:r w:rsidRPr="002E1222">
              <w:rPr>
                <w:rFonts w:asciiTheme="minorHAnsi" w:hAnsiTheme="minorHAnsi" w:cstheme="minorHAnsi"/>
                <w:sz w:val="22"/>
                <w:szCs w:val="22"/>
              </w:rPr>
              <w:t xml:space="preserve">ed </w:t>
            </w:r>
            <w:r w:rsidR="009F6774" w:rsidRPr="002E1222">
              <w:rPr>
                <w:rFonts w:asciiTheme="minorHAnsi" w:hAnsiTheme="minorHAnsi" w:cstheme="minorHAnsi"/>
                <w:sz w:val="22"/>
                <w:szCs w:val="22"/>
              </w:rPr>
              <w:t xml:space="preserve">in this eventuality </w:t>
            </w:r>
            <w:r w:rsidRPr="002E1222">
              <w:rPr>
                <w:rFonts w:asciiTheme="minorHAnsi" w:hAnsiTheme="minorHAnsi" w:cstheme="minorHAnsi"/>
                <w:sz w:val="22"/>
                <w:szCs w:val="22"/>
              </w:rPr>
              <w:t>were outlined to the Board.</w:t>
            </w:r>
          </w:p>
          <w:p w:rsidR="003E3860" w:rsidRDefault="003E3860" w:rsidP="003E3860">
            <w:pPr>
              <w:pStyle w:val="ListParagraph"/>
              <w:ind w:right="46"/>
              <w:rPr>
                <w:rFonts w:asciiTheme="minorHAnsi" w:hAnsiTheme="minorHAnsi" w:cstheme="minorHAnsi"/>
                <w:sz w:val="22"/>
                <w:szCs w:val="22"/>
                <w:u w:val="single"/>
              </w:rPr>
            </w:pPr>
          </w:p>
          <w:p w:rsidR="0085626A" w:rsidRPr="00AB7BBA" w:rsidRDefault="0085626A" w:rsidP="00AB7BBA">
            <w:pPr>
              <w:pStyle w:val="ListParagraph"/>
              <w:numPr>
                <w:ilvl w:val="0"/>
                <w:numId w:val="20"/>
              </w:numPr>
              <w:ind w:right="46"/>
              <w:rPr>
                <w:rFonts w:asciiTheme="minorHAnsi" w:hAnsiTheme="minorHAnsi" w:cstheme="minorHAnsi"/>
                <w:sz w:val="22"/>
                <w:szCs w:val="22"/>
              </w:rPr>
            </w:pPr>
            <w:r>
              <w:rPr>
                <w:rFonts w:asciiTheme="minorHAnsi" w:hAnsiTheme="minorHAnsi" w:cstheme="minorHAnsi"/>
                <w:sz w:val="22"/>
                <w:szCs w:val="22"/>
                <w:u w:val="single"/>
              </w:rPr>
              <w:t>Article</w:t>
            </w:r>
            <w:r w:rsidR="003E3860" w:rsidRPr="0085626A">
              <w:rPr>
                <w:rFonts w:asciiTheme="minorHAnsi" w:hAnsiTheme="minorHAnsi" w:cstheme="minorHAnsi"/>
                <w:sz w:val="22"/>
                <w:szCs w:val="22"/>
                <w:u w:val="single"/>
              </w:rPr>
              <w:t>s</w:t>
            </w:r>
          </w:p>
          <w:p w:rsidR="00482049" w:rsidRPr="002E1222" w:rsidRDefault="0085626A" w:rsidP="002E1222">
            <w:pPr>
              <w:ind w:right="46"/>
              <w:rPr>
                <w:rFonts w:asciiTheme="minorHAnsi" w:hAnsiTheme="minorHAnsi" w:cstheme="minorHAnsi"/>
                <w:sz w:val="22"/>
                <w:szCs w:val="22"/>
              </w:rPr>
            </w:pPr>
            <w:r w:rsidRPr="002E1222">
              <w:rPr>
                <w:rFonts w:asciiTheme="minorHAnsi" w:hAnsiTheme="minorHAnsi" w:cstheme="minorHAnsi"/>
                <w:sz w:val="22"/>
                <w:szCs w:val="22"/>
              </w:rPr>
              <w:t xml:space="preserve">In accordance with the requirements of the Article 56, </w:t>
            </w:r>
            <w:r w:rsidR="00E57935" w:rsidRPr="002E1222">
              <w:rPr>
                <w:rFonts w:asciiTheme="minorHAnsi" w:hAnsiTheme="minorHAnsi" w:cstheme="minorHAnsi"/>
                <w:sz w:val="22"/>
                <w:szCs w:val="22"/>
              </w:rPr>
              <w:t xml:space="preserve">Directors </w:t>
            </w:r>
            <w:r w:rsidR="002E1222" w:rsidRPr="002E1222">
              <w:rPr>
                <w:rFonts w:asciiTheme="minorHAnsi" w:hAnsiTheme="minorHAnsi" w:cstheme="minorHAnsi"/>
                <w:sz w:val="22"/>
                <w:szCs w:val="22"/>
              </w:rPr>
              <w:t xml:space="preserve">were informed </w:t>
            </w:r>
            <w:r w:rsidRPr="002E1222">
              <w:rPr>
                <w:rFonts w:asciiTheme="minorHAnsi" w:hAnsiTheme="minorHAnsi" w:cstheme="minorHAnsi"/>
                <w:sz w:val="22"/>
                <w:szCs w:val="22"/>
              </w:rPr>
              <w:t xml:space="preserve">that </w:t>
            </w:r>
            <w:r w:rsidRPr="002E1222">
              <w:rPr>
                <w:rFonts w:asciiTheme="minorHAnsi" w:hAnsiTheme="minorHAnsi" w:cstheme="minorHAnsi"/>
                <w:sz w:val="22"/>
                <w:szCs w:val="22"/>
              </w:rPr>
              <w:lastRenderedPageBreak/>
              <w:t>writ</w:t>
            </w:r>
            <w:r w:rsidR="009F6774" w:rsidRPr="002E1222">
              <w:rPr>
                <w:rFonts w:asciiTheme="minorHAnsi" w:hAnsiTheme="minorHAnsi" w:cstheme="minorHAnsi"/>
                <w:sz w:val="22"/>
                <w:szCs w:val="22"/>
              </w:rPr>
              <w:t>ten agreement to the changes has</w:t>
            </w:r>
            <w:r w:rsidRPr="002E1222">
              <w:rPr>
                <w:rFonts w:asciiTheme="minorHAnsi" w:hAnsiTheme="minorHAnsi" w:cstheme="minorHAnsi"/>
                <w:sz w:val="22"/>
                <w:szCs w:val="22"/>
              </w:rPr>
              <w:t xml:space="preserve"> been received from SCC enabling the resolution to be passed at the forthcoming EGM</w:t>
            </w:r>
            <w:r w:rsidR="009F6774" w:rsidRPr="002E1222">
              <w:rPr>
                <w:rFonts w:asciiTheme="minorHAnsi" w:hAnsiTheme="minorHAnsi" w:cstheme="minorHAnsi"/>
                <w:sz w:val="22"/>
                <w:szCs w:val="22"/>
              </w:rPr>
              <w:t xml:space="preserve"> following which the amended Articles will be submitted to Companies House</w:t>
            </w:r>
            <w:r w:rsidRPr="002E1222">
              <w:rPr>
                <w:rFonts w:asciiTheme="minorHAnsi" w:hAnsiTheme="minorHAnsi" w:cstheme="minorHAnsi"/>
                <w:sz w:val="22"/>
                <w:szCs w:val="22"/>
              </w:rPr>
              <w:t>.</w:t>
            </w:r>
          </w:p>
          <w:p w:rsidR="000E4846" w:rsidRPr="003E3860" w:rsidRDefault="000E4846" w:rsidP="000E4846">
            <w:pPr>
              <w:pStyle w:val="ListParagraph"/>
              <w:ind w:left="1080" w:right="46"/>
              <w:rPr>
                <w:rFonts w:asciiTheme="minorHAnsi" w:hAnsiTheme="minorHAnsi" w:cstheme="minorHAnsi"/>
                <w:sz w:val="22"/>
                <w:szCs w:val="22"/>
              </w:rPr>
            </w:pPr>
          </w:p>
          <w:p w:rsidR="002E1DE9" w:rsidRPr="00AB7BBA" w:rsidRDefault="0085626A" w:rsidP="00AB7BBA">
            <w:pPr>
              <w:pStyle w:val="ListParagraph"/>
              <w:numPr>
                <w:ilvl w:val="0"/>
                <w:numId w:val="20"/>
              </w:numPr>
              <w:ind w:right="46"/>
              <w:rPr>
                <w:rFonts w:asciiTheme="minorHAnsi" w:hAnsiTheme="minorHAnsi" w:cstheme="minorHAnsi"/>
                <w:sz w:val="22"/>
                <w:szCs w:val="22"/>
              </w:rPr>
            </w:pPr>
            <w:r>
              <w:rPr>
                <w:rFonts w:asciiTheme="minorHAnsi" w:hAnsiTheme="minorHAnsi" w:cstheme="minorHAnsi"/>
                <w:sz w:val="22"/>
                <w:szCs w:val="22"/>
                <w:u w:val="single"/>
              </w:rPr>
              <w:t xml:space="preserve">Proposal to recruit and appoint two additional Directors </w:t>
            </w:r>
          </w:p>
          <w:p w:rsidR="00A219D7" w:rsidRDefault="0085626A" w:rsidP="002E1222">
            <w:pPr>
              <w:ind w:right="46"/>
              <w:rPr>
                <w:rFonts w:asciiTheme="minorHAnsi" w:hAnsiTheme="minorHAnsi" w:cstheme="minorHAnsi"/>
                <w:sz w:val="22"/>
                <w:szCs w:val="22"/>
              </w:rPr>
            </w:pPr>
            <w:r>
              <w:rPr>
                <w:rFonts w:asciiTheme="minorHAnsi" w:hAnsiTheme="minorHAnsi" w:cstheme="minorHAnsi"/>
                <w:sz w:val="22"/>
                <w:szCs w:val="22"/>
              </w:rPr>
              <w:t>Dir</w:t>
            </w:r>
            <w:r w:rsidR="009F6774">
              <w:rPr>
                <w:rFonts w:asciiTheme="minorHAnsi" w:hAnsiTheme="minorHAnsi" w:cstheme="minorHAnsi"/>
                <w:sz w:val="22"/>
                <w:szCs w:val="22"/>
              </w:rPr>
              <w:t>ectors were reminded that once passed, the</w:t>
            </w:r>
            <w:r>
              <w:rPr>
                <w:rFonts w:asciiTheme="minorHAnsi" w:hAnsiTheme="minorHAnsi" w:cstheme="minorHAnsi"/>
                <w:sz w:val="22"/>
                <w:szCs w:val="22"/>
              </w:rPr>
              <w:t xml:space="preserve"> r</w:t>
            </w:r>
            <w:r w:rsidR="00A23BF0">
              <w:rPr>
                <w:rFonts w:asciiTheme="minorHAnsi" w:hAnsiTheme="minorHAnsi" w:cstheme="minorHAnsi"/>
                <w:sz w:val="22"/>
                <w:szCs w:val="22"/>
              </w:rPr>
              <w:t>esolution relating to changes to</w:t>
            </w:r>
            <w:r>
              <w:rPr>
                <w:rFonts w:asciiTheme="minorHAnsi" w:hAnsiTheme="minorHAnsi" w:cstheme="minorHAnsi"/>
                <w:sz w:val="22"/>
                <w:szCs w:val="22"/>
              </w:rPr>
              <w:t xml:space="preserve"> the Articles</w:t>
            </w:r>
            <w:r w:rsidR="009F6774">
              <w:rPr>
                <w:rFonts w:asciiTheme="minorHAnsi" w:hAnsiTheme="minorHAnsi" w:cstheme="minorHAnsi"/>
                <w:sz w:val="22"/>
                <w:szCs w:val="22"/>
              </w:rPr>
              <w:t xml:space="preserve"> (</w:t>
            </w:r>
            <w:r w:rsidR="00A23BF0">
              <w:rPr>
                <w:rFonts w:asciiTheme="minorHAnsi" w:hAnsiTheme="minorHAnsi" w:cstheme="minorHAnsi"/>
                <w:sz w:val="22"/>
                <w:szCs w:val="22"/>
              </w:rPr>
              <w:t>specifically Article 12</w:t>
            </w:r>
            <w:r w:rsidR="009F6774">
              <w:rPr>
                <w:rFonts w:asciiTheme="minorHAnsi" w:hAnsiTheme="minorHAnsi" w:cstheme="minorHAnsi"/>
                <w:sz w:val="22"/>
                <w:szCs w:val="22"/>
              </w:rPr>
              <w:t>)</w:t>
            </w:r>
            <w:r>
              <w:rPr>
                <w:rFonts w:asciiTheme="minorHAnsi" w:hAnsiTheme="minorHAnsi" w:cstheme="minorHAnsi"/>
                <w:sz w:val="22"/>
                <w:szCs w:val="22"/>
              </w:rPr>
              <w:t>,</w:t>
            </w:r>
            <w:r w:rsidR="009F6774">
              <w:rPr>
                <w:rFonts w:asciiTheme="minorHAnsi" w:hAnsiTheme="minorHAnsi" w:cstheme="minorHAnsi"/>
                <w:sz w:val="22"/>
                <w:szCs w:val="22"/>
              </w:rPr>
              <w:t xml:space="preserve"> will enable to Board to appoint two further additional Directors.</w:t>
            </w:r>
            <w:r>
              <w:rPr>
                <w:rFonts w:asciiTheme="minorHAnsi" w:hAnsiTheme="minorHAnsi" w:cstheme="minorHAnsi"/>
                <w:sz w:val="22"/>
                <w:szCs w:val="22"/>
              </w:rPr>
              <w:t xml:space="preserve"> </w:t>
            </w:r>
            <w:r w:rsidR="00A219D7">
              <w:rPr>
                <w:rFonts w:asciiTheme="minorHAnsi" w:hAnsiTheme="minorHAnsi" w:cstheme="minorHAnsi"/>
                <w:sz w:val="22"/>
                <w:szCs w:val="22"/>
              </w:rPr>
              <w:t>As previously discussed, the Directors reiterated their support for the re-appointment of Darren Tidmarsh in recognition of his HR expertise</w:t>
            </w:r>
            <w:r w:rsidR="00B930B5">
              <w:rPr>
                <w:rFonts w:asciiTheme="minorHAnsi" w:hAnsiTheme="minorHAnsi" w:cstheme="minorHAnsi"/>
                <w:sz w:val="22"/>
                <w:szCs w:val="22"/>
              </w:rPr>
              <w:t xml:space="preserve"> and to provide continuity given</w:t>
            </w:r>
            <w:r w:rsidR="00A219D7">
              <w:rPr>
                <w:rFonts w:asciiTheme="minorHAnsi" w:hAnsiTheme="minorHAnsi" w:cstheme="minorHAnsi"/>
                <w:sz w:val="22"/>
                <w:szCs w:val="22"/>
              </w:rPr>
              <w:t xml:space="preserve"> his </w:t>
            </w:r>
            <w:r w:rsidR="00B930B5">
              <w:rPr>
                <w:rFonts w:asciiTheme="minorHAnsi" w:hAnsiTheme="minorHAnsi" w:cstheme="minorHAnsi"/>
                <w:sz w:val="22"/>
                <w:szCs w:val="22"/>
              </w:rPr>
              <w:t xml:space="preserve">previous </w:t>
            </w:r>
            <w:r w:rsidR="00A219D7">
              <w:rPr>
                <w:rFonts w:asciiTheme="minorHAnsi" w:hAnsiTheme="minorHAnsi" w:cstheme="minorHAnsi"/>
                <w:sz w:val="22"/>
                <w:szCs w:val="22"/>
              </w:rPr>
              <w:t>significant cont</w:t>
            </w:r>
            <w:r w:rsidR="00B930B5">
              <w:rPr>
                <w:rFonts w:asciiTheme="minorHAnsi" w:hAnsiTheme="minorHAnsi" w:cstheme="minorHAnsi"/>
                <w:sz w:val="22"/>
                <w:szCs w:val="22"/>
              </w:rPr>
              <w:t xml:space="preserve">ribution to both the shadow and substantive Board. </w:t>
            </w:r>
          </w:p>
          <w:p w:rsidR="00A219D7" w:rsidRDefault="00A219D7" w:rsidP="0085626A">
            <w:pPr>
              <w:ind w:left="720" w:right="46"/>
              <w:rPr>
                <w:rFonts w:asciiTheme="minorHAnsi" w:hAnsiTheme="minorHAnsi" w:cstheme="minorHAnsi"/>
                <w:sz w:val="22"/>
                <w:szCs w:val="22"/>
              </w:rPr>
            </w:pPr>
          </w:p>
          <w:p w:rsidR="00A219D7" w:rsidRDefault="00A219D7" w:rsidP="002E1222">
            <w:pPr>
              <w:ind w:right="46"/>
              <w:rPr>
                <w:rFonts w:asciiTheme="minorHAnsi" w:hAnsiTheme="minorHAnsi" w:cstheme="minorHAnsi"/>
                <w:sz w:val="22"/>
                <w:szCs w:val="22"/>
              </w:rPr>
            </w:pPr>
            <w:r>
              <w:rPr>
                <w:rFonts w:asciiTheme="minorHAnsi" w:hAnsiTheme="minorHAnsi" w:cstheme="minorHAnsi"/>
                <w:sz w:val="22"/>
                <w:szCs w:val="22"/>
              </w:rPr>
              <w:t xml:space="preserve">Other vacancies on the Board include a second Director </w:t>
            </w:r>
            <w:r w:rsidR="00B930B5">
              <w:rPr>
                <w:rFonts w:asciiTheme="minorHAnsi" w:hAnsiTheme="minorHAnsi" w:cstheme="minorHAnsi"/>
                <w:sz w:val="22"/>
                <w:szCs w:val="22"/>
              </w:rPr>
              <w:t xml:space="preserve">to be </w:t>
            </w:r>
            <w:r>
              <w:rPr>
                <w:rFonts w:asciiTheme="minorHAnsi" w:hAnsiTheme="minorHAnsi" w:cstheme="minorHAnsi"/>
                <w:sz w:val="22"/>
                <w:szCs w:val="22"/>
              </w:rPr>
              <w:t xml:space="preserve">appointed by and from the Secondary School sector and provision for SCC to appoint a second non-executive Director.  </w:t>
            </w:r>
            <w:r w:rsidR="00B930B5">
              <w:rPr>
                <w:rFonts w:asciiTheme="minorHAnsi" w:hAnsiTheme="minorHAnsi" w:cstheme="minorHAnsi"/>
                <w:sz w:val="22"/>
                <w:szCs w:val="22"/>
              </w:rPr>
              <w:t xml:space="preserve">The Board acknowledged the need to enhance the range of skills </w:t>
            </w:r>
            <w:r w:rsidR="00A23BF0">
              <w:rPr>
                <w:rFonts w:asciiTheme="minorHAnsi" w:hAnsiTheme="minorHAnsi" w:cstheme="minorHAnsi"/>
                <w:sz w:val="22"/>
                <w:szCs w:val="22"/>
              </w:rPr>
              <w:t>(</w:t>
            </w:r>
            <w:r w:rsidR="00B930B5">
              <w:rPr>
                <w:rFonts w:asciiTheme="minorHAnsi" w:hAnsiTheme="minorHAnsi" w:cstheme="minorHAnsi"/>
                <w:sz w:val="22"/>
                <w:szCs w:val="22"/>
              </w:rPr>
              <w:t>particularly financial and legal expertise</w:t>
            </w:r>
            <w:r w:rsidR="00A23BF0">
              <w:rPr>
                <w:rFonts w:asciiTheme="minorHAnsi" w:hAnsiTheme="minorHAnsi" w:cstheme="minorHAnsi"/>
                <w:sz w:val="22"/>
                <w:szCs w:val="22"/>
              </w:rPr>
              <w:t>) and diversity amongst Directors and suggestions were made regarding the recruitment process</w:t>
            </w:r>
            <w:r w:rsidR="00B930B5">
              <w:rPr>
                <w:rFonts w:asciiTheme="minorHAnsi" w:hAnsiTheme="minorHAnsi" w:cstheme="minorHAnsi"/>
                <w:sz w:val="22"/>
                <w:szCs w:val="22"/>
              </w:rPr>
              <w:t>.</w:t>
            </w:r>
            <w:r w:rsidR="00A23BF0">
              <w:rPr>
                <w:rFonts w:asciiTheme="minorHAnsi" w:hAnsiTheme="minorHAnsi" w:cstheme="minorHAnsi"/>
                <w:sz w:val="22"/>
                <w:szCs w:val="22"/>
              </w:rPr>
              <w:t xml:space="preserve"> In relation to the SCC nominated Director,  it is hoped that the outcome of discussions wi</w:t>
            </w:r>
            <w:r w:rsidR="00F86306">
              <w:rPr>
                <w:rFonts w:asciiTheme="minorHAnsi" w:hAnsiTheme="minorHAnsi" w:cstheme="minorHAnsi"/>
                <w:sz w:val="22"/>
                <w:szCs w:val="22"/>
              </w:rPr>
              <w:t>ll lead to its nomination of a S</w:t>
            </w:r>
            <w:r w:rsidR="00A23BF0">
              <w:rPr>
                <w:rFonts w:asciiTheme="minorHAnsi" w:hAnsiTheme="minorHAnsi" w:cstheme="minorHAnsi"/>
                <w:sz w:val="22"/>
                <w:szCs w:val="22"/>
              </w:rPr>
              <w:t>enior Officer.</w:t>
            </w:r>
          </w:p>
          <w:p w:rsidR="0091650E" w:rsidRPr="00A23BF0" w:rsidRDefault="0091650E" w:rsidP="00A23BF0">
            <w:pPr>
              <w:ind w:right="46"/>
              <w:rPr>
                <w:rFonts w:asciiTheme="minorHAnsi" w:hAnsiTheme="minorHAnsi" w:cstheme="minorHAnsi"/>
                <w:sz w:val="22"/>
                <w:szCs w:val="22"/>
              </w:rPr>
            </w:pPr>
          </w:p>
        </w:tc>
        <w:tc>
          <w:tcPr>
            <w:tcW w:w="1350" w:type="dxa"/>
          </w:tcPr>
          <w:p w:rsidR="003C029B" w:rsidRPr="00DC707C" w:rsidRDefault="003C029B" w:rsidP="0085626A">
            <w:pPr>
              <w:ind w:right="46"/>
              <w:rPr>
                <w:rFonts w:asciiTheme="minorHAnsi" w:hAnsiTheme="minorHAnsi" w:cstheme="minorHAnsi"/>
                <w:b/>
                <w:sz w:val="22"/>
                <w:szCs w:val="22"/>
              </w:rPr>
            </w:pPr>
          </w:p>
        </w:tc>
      </w:tr>
      <w:tr w:rsidR="00286B8C" w:rsidRPr="00DC707C" w:rsidTr="000F24E2">
        <w:tc>
          <w:tcPr>
            <w:tcW w:w="1080" w:type="dxa"/>
          </w:tcPr>
          <w:p w:rsidR="00286B8C" w:rsidRPr="00DC707C" w:rsidRDefault="00286B8C" w:rsidP="00917E92">
            <w:pPr>
              <w:rPr>
                <w:rFonts w:asciiTheme="minorHAnsi" w:hAnsiTheme="minorHAnsi" w:cstheme="minorHAnsi"/>
                <w:b/>
                <w:sz w:val="22"/>
                <w:szCs w:val="22"/>
              </w:rPr>
            </w:pPr>
            <w:r w:rsidRPr="00DC707C">
              <w:rPr>
                <w:rFonts w:asciiTheme="minorHAnsi" w:hAnsiTheme="minorHAnsi" w:cstheme="minorHAnsi"/>
                <w:b/>
                <w:sz w:val="22"/>
                <w:szCs w:val="22"/>
              </w:rPr>
              <w:lastRenderedPageBreak/>
              <w:t>1</w:t>
            </w:r>
            <w:r w:rsidR="00917E92">
              <w:rPr>
                <w:rFonts w:asciiTheme="minorHAnsi" w:hAnsiTheme="minorHAnsi" w:cstheme="minorHAnsi"/>
                <w:b/>
                <w:sz w:val="22"/>
                <w:szCs w:val="22"/>
              </w:rPr>
              <w:t>8</w:t>
            </w:r>
            <w:r w:rsidRPr="00DC707C">
              <w:rPr>
                <w:rFonts w:asciiTheme="minorHAnsi" w:hAnsiTheme="minorHAnsi" w:cstheme="minorHAnsi"/>
                <w:b/>
                <w:sz w:val="22"/>
                <w:szCs w:val="22"/>
              </w:rPr>
              <w:t>/</w:t>
            </w:r>
            <w:r w:rsidR="0085626A">
              <w:rPr>
                <w:rFonts w:asciiTheme="minorHAnsi" w:hAnsiTheme="minorHAnsi" w:cstheme="minorHAnsi"/>
                <w:b/>
                <w:sz w:val="22"/>
                <w:szCs w:val="22"/>
              </w:rPr>
              <w:t>3</w:t>
            </w:r>
            <w:r w:rsidRPr="00DC707C">
              <w:rPr>
                <w:rFonts w:asciiTheme="minorHAnsi" w:hAnsiTheme="minorHAnsi" w:cstheme="minorHAnsi"/>
                <w:b/>
                <w:sz w:val="22"/>
                <w:szCs w:val="22"/>
              </w:rPr>
              <w:t>/</w:t>
            </w:r>
            <w:r w:rsidR="00FF70FE">
              <w:rPr>
                <w:rFonts w:asciiTheme="minorHAnsi" w:hAnsiTheme="minorHAnsi" w:cstheme="minorHAnsi"/>
                <w:b/>
                <w:sz w:val="22"/>
                <w:szCs w:val="22"/>
              </w:rPr>
              <w:t>09</w:t>
            </w:r>
          </w:p>
        </w:tc>
        <w:tc>
          <w:tcPr>
            <w:tcW w:w="8190" w:type="dxa"/>
          </w:tcPr>
          <w:p w:rsidR="0085626A" w:rsidRPr="00CC6B35" w:rsidRDefault="00961745" w:rsidP="00CC6B35">
            <w:pPr>
              <w:ind w:right="46"/>
              <w:rPr>
                <w:rFonts w:asciiTheme="minorHAnsi" w:hAnsiTheme="minorHAnsi" w:cstheme="minorHAnsi"/>
                <w:b/>
                <w:sz w:val="22"/>
                <w:szCs w:val="22"/>
              </w:rPr>
            </w:pPr>
            <w:r w:rsidRPr="00DC707C">
              <w:rPr>
                <w:rFonts w:asciiTheme="minorHAnsi" w:hAnsiTheme="minorHAnsi" w:cstheme="minorHAnsi"/>
                <w:b/>
                <w:sz w:val="22"/>
                <w:szCs w:val="22"/>
              </w:rPr>
              <w:t xml:space="preserve">Performance </w:t>
            </w:r>
            <w:r w:rsidR="002E1222">
              <w:rPr>
                <w:rFonts w:asciiTheme="minorHAnsi" w:hAnsiTheme="minorHAnsi" w:cstheme="minorHAnsi"/>
                <w:b/>
                <w:sz w:val="22"/>
                <w:szCs w:val="22"/>
              </w:rPr>
              <w:t>Outcomes for Sprin</w:t>
            </w:r>
            <w:r w:rsidR="0085626A">
              <w:rPr>
                <w:rFonts w:asciiTheme="minorHAnsi" w:hAnsiTheme="minorHAnsi" w:cstheme="minorHAnsi"/>
                <w:b/>
                <w:sz w:val="22"/>
                <w:szCs w:val="22"/>
              </w:rPr>
              <w:t>g Term 2018</w:t>
            </w:r>
          </w:p>
          <w:p w:rsidR="006E74A1" w:rsidRDefault="00A61A1B" w:rsidP="00FF70FE">
            <w:pPr>
              <w:ind w:right="46"/>
              <w:rPr>
                <w:rFonts w:asciiTheme="minorHAnsi" w:hAnsiTheme="minorHAnsi" w:cstheme="minorHAnsi"/>
                <w:sz w:val="22"/>
                <w:szCs w:val="22"/>
              </w:rPr>
            </w:pPr>
            <w:r>
              <w:rPr>
                <w:rFonts w:asciiTheme="minorHAnsi" w:hAnsiTheme="minorHAnsi" w:cstheme="minorHAnsi"/>
                <w:sz w:val="22"/>
                <w:szCs w:val="22"/>
              </w:rPr>
              <w:t>The Board was informed that a detailed report will be produced at the end of the Spring term for consideration at the next meeting. The outcomes of recent Ofsted inspections were broadly in line with predictions.</w:t>
            </w:r>
          </w:p>
          <w:p w:rsidR="00AE671C" w:rsidRPr="00AE671C" w:rsidRDefault="00AE671C" w:rsidP="0085626A">
            <w:pPr>
              <w:ind w:right="46"/>
              <w:rPr>
                <w:rFonts w:asciiTheme="minorHAnsi" w:hAnsiTheme="minorHAnsi" w:cstheme="minorHAnsi"/>
                <w:sz w:val="22"/>
                <w:szCs w:val="22"/>
              </w:rPr>
            </w:pPr>
          </w:p>
        </w:tc>
        <w:tc>
          <w:tcPr>
            <w:tcW w:w="1350" w:type="dxa"/>
          </w:tcPr>
          <w:p w:rsidR="00F86306" w:rsidRDefault="00F86306" w:rsidP="00CB6CE1">
            <w:pPr>
              <w:ind w:right="46"/>
              <w:rPr>
                <w:rFonts w:asciiTheme="minorHAnsi" w:hAnsiTheme="minorHAnsi" w:cstheme="minorHAnsi"/>
                <w:b/>
                <w:sz w:val="22"/>
                <w:szCs w:val="22"/>
              </w:rPr>
            </w:pPr>
          </w:p>
          <w:p w:rsidR="00F86306" w:rsidRDefault="00F86306" w:rsidP="00CB6CE1">
            <w:pPr>
              <w:ind w:right="46"/>
              <w:rPr>
                <w:rFonts w:asciiTheme="minorHAnsi" w:hAnsiTheme="minorHAnsi" w:cstheme="minorHAnsi"/>
                <w:b/>
                <w:sz w:val="22"/>
                <w:szCs w:val="22"/>
              </w:rPr>
            </w:pPr>
            <w:r>
              <w:rPr>
                <w:rFonts w:asciiTheme="minorHAnsi" w:hAnsiTheme="minorHAnsi" w:cstheme="minorHAnsi"/>
                <w:b/>
                <w:sz w:val="22"/>
                <w:szCs w:val="22"/>
              </w:rPr>
              <w:t>CEO</w:t>
            </w:r>
          </w:p>
          <w:p w:rsidR="00F86306" w:rsidRPr="00DC707C" w:rsidRDefault="00F86306" w:rsidP="00CB6CE1">
            <w:pPr>
              <w:ind w:right="46"/>
              <w:rPr>
                <w:rFonts w:asciiTheme="minorHAnsi" w:hAnsiTheme="minorHAnsi" w:cstheme="minorHAnsi"/>
                <w:b/>
                <w:sz w:val="22"/>
                <w:szCs w:val="22"/>
              </w:rPr>
            </w:pPr>
            <w:r>
              <w:rPr>
                <w:rFonts w:asciiTheme="minorHAnsi" w:hAnsiTheme="minorHAnsi" w:cstheme="minorHAnsi"/>
                <w:b/>
                <w:sz w:val="22"/>
                <w:szCs w:val="22"/>
              </w:rPr>
              <w:t>17 May 2018</w:t>
            </w:r>
          </w:p>
        </w:tc>
      </w:tr>
      <w:tr w:rsidR="00FE621D" w:rsidRPr="00DC707C" w:rsidTr="000F24E2">
        <w:tc>
          <w:tcPr>
            <w:tcW w:w="1080" w:type="dxa"/>
          </w:tcPr>
          <w:p w:rsidR="00FE621D" w:rsidRPr="00DC707C" w:rsidRDefault="00917E92" w:rsidP="00FF70FE">
            <w:pPr>
              <w:rPr>
                <w:rFonts w:asciiTheme="minorHAnsi" w:hAnsiTheme="minorHAnsi" w:cstheme="minorHAnsi"/>
                <w:b/>
                <w:sz w:val="22"/>
                <w:szCs w:val="22"/>
              </w:rPr>
            </w:pPr>
            <w:r>
              <w:rPr>
                <w:rFonts w:asciiTheme="minorHAnsi" w:hAnsiTheme="minorHAnsi" w:cstheme="minorHAnsi"/>
                <w:b/>
                <w:sz w:val="22"/>
                <w:szCs w:val="22"/>
              </w:rPr>
              <w:t>18/</w:t>
            </w:r>
            <w:r w:rsidR="0085626A">
              <w:rPr>
                <w:rFonts w:asciiTheme="minorHAnsi" w:hAnsiTheme="minorHAnsi" w:cstheme="minorHAnsi"/>
                <w:b/>
                <w:sz w:val="22"/>
                <w:szCs w:val="22"/>
              </w:rPr>
              <w:t>3</w:t>
            </w:r>
            <w:r w:rsidR="004E0E45" w:rsidRPr="00DC707C">
              <w:rPr>
                <w:rFonts w:asciiTheme="minorHAnsi" w:hAnsiTheme="minorHAnsi" w:cstheme="minorHAnsi"/>
                <w:b/>
                <w:sz w:val="22"/>
                <w:szCs w:val="22"/>
              </w:rPr>
              <w:t>/</w:t>
            </w:r>
            <w:r w:rsidR="00B1377D" w:rsidRPr="00DC707C">
              <w:rPr>
                <w:rFonts w:asciiTheme="minorHAnsi" w:hAnsiTheme="minorHAnsi" w:cstheme="minorHAnsi"/>
                <w:b/>
                <w:sz w:val="22"/>
                <w:szCs w:val="22"/>
              </w:rPr>
              <w:t>1</w:t>
            </w:r>
            <w:r w:rsidR="00FF70FE">
              <w:rPr>
                <w:rFonts w:asciiTheme="minorHAnsi" w:hAnsiTheme="minorHAnsi" w:cstheme="minorHAnsi"/>
                <w:b/>
                <w:sz w:val="22"/>
                <w:szCs w:val="22"/>
              </w:rPr>
              <w:t>0</w:t>
            </w:r>
          </w:p>
        </w:tc>
        <w:tc>
          <w:tcPr>
            <w:tcW w:w="8190" w:type="dxa"/>
          </w:tcPr>
          <w:p w:rsidR="00F0041B" w:rsidRDefault="00286B8C" w:rsidP="00032467">
            <w:pPr>
              <w:ind w:right="46"/>
              <w:rPr>
                <w:rFonts w:asciiTheme="minorHAnsi" w:hAnsiTheme="minorHAnsi" w:cstheme="minorHAnsi"/>
                <w:b/>
                <w:sz w:val="22"/>
                <w:szCs w:val="22"/>
              </w:rPr>
            </w:pPr>
            <w:r w:rsidRPr="00DC707C">
              <w:rPr>
                <w:rFonts w:asciiTheme="minorHAnsi" w:hAnsiTheme="minorHAnsi" w:cstheme="minorHAnsi"/>
                <w:b/>
                <w:sz w:val="22"/>
                <w:szCs w:val="22"/>
              </w:rPr>
              <w:t xml:space="preserve"> </w:t>
            </w:r>
            <w:r w:rsidR="004E0E45" w:rsidRPr="00DC707C">
              <w:rPr>
                <w:rFonts w:asciiTheme="minorHAnsi" w:hAnsiTheme="minorHAnsi" w:cstheme="minorHAnsi"/>
                <w:b/>
                <w:sz w:val="22"/>
                <w:szCs w:val="22"/>
              </w:rPr>
              <w:t xml:space="preserve">Schedule of </w:t>
            </w:r>
            <w:r w:rsidR="00357DAC" w:rsidRPr="00DC707C">
              <w:rPr>
                <w:rFonts w:asciiTheme="minorHAnsi" w:hAnsiTheme="minorHAnsi" w:cstheme="minorHAnsi"/>
                <w:b/>
                <w:sz w:val="22"/>
                <w:szCs w:val="22"/>
              </w:rPr>
              <w:t xml:space="preserve">future </w:t>
            </w:r>
            <w:r w:rsidR="004E0E45" w:rsidRPr="00DC707C">
              <w:rPr>
                <w:rFonts w:asciiTheme="minorHAnsi" w:hAnsiTheme="minorHAnsi" w:cstheme="minorHAnsi"/>
                <w:b/>
                <w:sz w:val="22"/>
                <w:szCs w:val="22"/>
              </w:rPr>
              <w:t xml:space="preserve">meetings for 2017/18 </w:t>
            </w:r>
          </w:p>
          <w:p w:rsidR="00F86306" w:rsidRDefault="00F86306" w:rsidP="00032467">
            <w:pPr>
              <w:ind w:right="46"/>
              <w:rPr>
                <w:rFonts w:asciiTheme="minorHAnsi" w:hAnsiTheme="minorHAnsi" w:cstheme="minorHAnsi"/>
                <w:b/>
                <w:sz w:val="22"/>
                <w:szCs w:val="22"/>
              </w:rPr>
            </w:pPr>
          </w:p>
          <w:p w:rsidR="00E917FA" w:rsidRPr="00E917FA" w:rsidRDefault="00E917FA" w:rsidP="00032467">
            <w:pPr>
              <w:ind w:right="46"/>
              <w:rPr>
                <w:rFonts w:asciiTheme="minorHAnsi" w:hAnsiTheme="minorHAnsi" w:cstheme="minorHAnsi"/>
                <w:sz w:val="22"/>
                <w:szCs w:val="22"/>
                <w:u w:val="single"/>
              </w:rPr>
            </w:pPr>
            <w:r>
              <w:rPr>
                <w:rFonts w:asciiTheme="minorHAnsi" w:hAnsiTheme="minorHAnsi" w:cstheme="minorHAnsi"/>
                <w:sz w:val="22"/>
                <w:szCs w:val="22"/>
                <w:u w:val="single"/>
              </w:rPr>
              <w:t>Board meetings -</w:t>
            </w:r>
          </w:p>
          <w:p w:rsidR="00AB7BBA" w:rsidRDefault="009F26D1" w:rsidP="0085626A">
            <w:pPr>
              <w:spacing w:line="276" w:lineRule="auto"/>
              <w:ind w:right="46"/>
              <w:rPr>
                <w:rFonts w:asciiTheme="minorHAnsi" w:hAnsiTheme="minorHAnsi" w:cstheme="minorHAnsi"/>
                <w:sz w:val="22"/>
                <w:szCs w:val="22"/>
              </w:rPr>
            </w:pPr>
            <w:r w:rsidRPr="00DC707C">
              <w:rPr>
                <w:rFonts w:asciiTheme="minorHAnsi" w:hAnsiTheme="minorHAnsi" w:cstheme="minorHAnsi"/>
                <w:sz w:val="22"/>
                <w:szCs w:val="22"/>
              </w:rPr>
              <w:t>Thu</w:t>
            </w:r>
            <w:r w:rsidR="0085626A">
              <w:rPr>
                <w:rFonts w:asciiTheme="minorHAnsi" w:hAnsiTheme="minorHAnsi" w:cstheme="minorHAnsi"/>
                <w:sz w:val="22"/>
                <w:szCs w:val="22"/>
              </w:rPr>
              <w:t>rsday 17 May 2018 at 4.00 pm</w:t>
            </w:r>
            <w:r w:rsidR="0085626A">
              <w:rPr>
                <w:rFonts w:asciiTheme="minorHAnsi" w:hAnsiTheme="minorHAnsi" w:cstheme="minorHAnsi"/>
                <w:sz w:val="22"/>
                <w:szCs w:val="22"/>
              </w:rPr>
              <w:br/>
            </w:r>
            <w:r w:rsidR="002B63B6" w:rsidRPr="00DC707C">
              <w:rPr>
                <w:rFonts w:asciiTheme="minorHAnsi" w:hAnsiTheme="minorHAnsi" w:cstheme="minorHAnsi"/>
                <w:sz w:val="22"/>
                <w:szCs w:val="22"/>
              </w:rPr>
              <w:t>Thursday 5 July 2018 at 4.00 pm</w:t>
            </w:r>
          </w:p>
          <w:p w:rsidR="00E917FA" w:rsidRDefault="00E917FA" w:rsidP="0085626A">
            <w:pPr>
              <w:spacing w:line="276" w:lineRule="auto"/>
              <w:ind w:right="46"/>
              <w:rPr>
                <w:rFonts w:asciiTheme="minorHAnsi" w:hAnsiTheme="minorHAnsi" w:cstheme="minorHAnsi"/>
                <w:sz w:val="22"/>
                <w:szCs w:val="22"/>
              </w:rPr>
            </w:pPr>
            <w:r>
              <w:rPr>
                <w:rFonts w:asciiTheme="minorHAnsi" w:hAnsiTheme="minorHAnsi" w:cstheme="minorHAnsi"/>
                <w:sz w:val="22"/>
                <w:szCs w:val="22"/>
                <w:u w:val="single"/>
              </w:rPr>
              <w:t>Finance and Audit Committee meetings –</w:t>
            </w:r>
          </w:p>
          <w:p w:rsidR="00AB7BBA" w:rsidRDefault="00E917FA" w:rsidP="00E917FA">
            <w:pPr>
              <w:spacing w:line="276" w:lineRule="auto"/>
              <w:ind w:right="46"/>
              <w:rPr>
                <w:rFonts w:asciiTheme="minorHAnsi" w:hAnsiTheme="minorHAnsi" w:cstheme="minorHAnsi"/>
                <w:sz w:val="22"/>
                <w:szCs w:val="22"/>
              </w:rPr>
            </w:pPr>
            <w:r>
              <w:rPr>
                <w:rFonts w:asciiTheme="minorHAnsi" w:hAnsiTheme="minorHAnsi" w:cstheme="minorHAnsi"/>
                <w:sz w:val="22"/>
                <w:szCs w:val="22"/>
              </w:rPr>
              <w:t>Wednesday 2 May 2018 at 3.00 pm</w:t>
            </w:r>
            <w:r>
              <w:rPr>
                <w:rFonts w:asciiTheme="minorHAnsi" w:hAnsiTheme="minorHAnsi" w:cstheme="minorHAnsi"/>
                <w:sz w:val="22"/>
                <w:szCs w:val="22"/>
              </w:rPr>
              <w:br/>
              <w:t>Wednesday 20 June 2018 at 3.00 pm</w:t>
            </w:r>
          </w:p>
          <w:p w:rsidR="00047BAD" w:rsidRPr="00E917FA" w:rsidRDefault="00047BAD" w:rsidP="00E917FA">
            <w:pPr>
              <w:spacing w:line="276" w:lineRule="auto"/>
              <w:ind w:right="46"/>
              <w:rPr>
                <w:rFonts w:asciiTheme="minorHAnsi" w:hAnsiTheme="minorHAnsi" w:cstheme="minorHAnsi"/>
                <w:sz w:val="22"/>
                <w:szCs w:val="22"/>
              </w:rPr>
            </w:pPr>
          </w:p>
        </w:tc>
        <w:tc>
          <w:tcPr>
            <w:tcW w:w="1350" w:type="dxa"/>
          </w:tcPr>
          <w:p w:rsidR="008E6B44" w:rsidRPr="00DC707C" w:rsidRDefault="008E6B44"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p w:rsidR="009F26D1" w:rsidRPr="00DC707C" w:rsidRDefault="009F26D1" w:rsidP="00CB6CE1">
            <w:pPr>
              <w:ind w:right="46"/>
              <w:rPr>
                <w:rFonts w:asciiTheme="minorHAnsi" w:hAnsiTheme="minorHAnsi" w:cstheme="minorHAnsi"/>
                <w:b/>
                <w:sz w:val="22"/>
                <w:szCs w:val="22"/>
              </w:rPr>
            </w:pPr>
          </w:p>
        </w:tc>
      </w:tr>
      <w:tr w:rsidR="004621F9" w:rsidRPr="00DC707C" w:rsidTr="000F24E2">
        <w:tc>
          <w:tcPr>
            <w:tcW w:w="1080" w:type="dxa"/>
          </w:tcPr>
          <w:p w:rsidR="004621F9" w:rsidRPr="00DC707C" w:rsidRDefault="00917E92" w:rsidP="00917E92">
            <w:pPr>
              <w:rPr>
                <w:rFonts w:asciiTheme="minorHAnsi" w:hAnsiTheme="minorHAnsi" w:cstheme="minorHAnsi"/>
                <w:b/>
                <w:sz w:val="22"/>
                <w:szCs w:val="22"/>
              </w:rPr>
            </w:pPr>
            <w:r>
              <w:rPr>
                <w:rFonts w:asciiTheme="minorHAnsi" w:hAnsiTheme="minorHAnsi" w:cstheme="minorHAnsi"/>
                <w:b/>
                <w:sz w:val="22"/>
                <w:szCs w:val="22"/>
              </w:rPr>
              <w:t>18</w:t>
            </w:r>
            <w:r w:rsidR="0085626A">
              <w:rPr>
                <w:rFonts w:asciiTheme="minorHAnsi" w:hAnsiTheme="minorHAnsi" w:cstheme="minorHAnsi"/>
                <w:b/>
                <w:sz w:val="22"/>
                <w:szCs w:val="22"/>
              </w:rPr>
              <w:t>/3</w:t>
            </w:r>
            <w:r w:rsidR="004621F9" w:rsidRPr="00DC707C">
              <w:rPr>
                <w:rFonts w:asciiTheme="minorHAnsi" w:hAnsiTheme="minorHAnsi" w:cstheme="minorHAnsi"/>
                <w:b/>
                <w:sz w:val="22"/>
                <w:szCs w:val="22"/>
              </w:rPr>
              <w:t>/1</w:t>
            </w:r>
            <w:r w:rsidR="00AD2B41">
              <w:rPr>
                <w:rFonts w:asciiTheme="minorHAnsi" w:hAnsiTheme="minorHAnsi" w:cstheme="minorHAnsi"/>
                <w:b/>
                <w:sz w:val="22"/>
                <w:szCs w:val="22"/>
              </w:rPr>
              <w:t>1</w:t>
            </w:r>
          </w:p>
        </w:tc>
        <w:tc>
          <w:tcPr>
            <w:tcW w:w="8190" w:type="dxa"/>
          </w:tcPr>
          <w:p w:rsidR="00601C50" w:rsidRDefault="007C05FC" w:rsidP="00F0041B">
            <w:pPr>
              <w:ind w:right="46"/>
              <w:rPr>
                <w:rFonts w:asciiTheme="minorHAnsi" w:hAnsiTheme="minorHAnsi" w:cstheme="minorHAnsi"/>
                <w:b/>
                <w:sz w:val="22"/>
                <w:szCs w:val="22"/>
              </w:rPr>
            </w:pPr>
            <w:r>
              <w:rPr>
                <w:rFonts w:asciiTheme="minorHAnsi" w:hAnsiTheme="minorHAnsi" w:cstheme="minorHAnsi"/>
                <w:b/>
                <w:sz w:val="22"/>
                <w:szCs w:val="22"/>
              </w:rPr>
              <w:t>Any Other Business</w:t>
            </w:r>
          </w:p>
          <w:p w:rsidR="0085626A" w:rsidRDefault="0085626A" w:rsidP="00F0041B">
            <w:pPr>
              <w:ind w:right="46"/>
              <w:rPr>
                <w:rFonts w:asciiTheme="minorHAnsi" w:hAnsiTheme="minorHAnsi" w:cstheme="minorHAnsi"/>
                <w:b/>
                <w:sz w:val="22"/>
                <w:szCs w:val="22"/>
              </w:rPr>
            </w:pPr>
          </w:p>
          <w:p w:rsidR="00A61A1B" w:rsidRDefault="00A61A1B" w:rsidP="00A61A1B">
            <w:pPr>
              <w:ind w:right="46"/>
              <w:rPr>
                <w:rFonts w:asciiTheme="minorHAnsi" w:hAnsiTheme="minorHAnsi" w:cstheme="minorHAnsi"/>
                <w:sz w:val="22"/>
                <w:szCs w:val="22"/>
              </w:rPr>
            </w:pPr>
            <w:r>
              <w:rPr>
                <w:rFonts w:asciiTheme="minorHAnsi" w:hAnsiTheme="minorHAnsi" w:cstheme="minorHAnsi"/>
                <w:sz w:val="22"/>
                <w:szCs w:val="22"/>
                <w:u w:val="single"/>
              </w:rPr>
              <w:t>Apprenticeship</w:t>
            </w:r>
          </w:p>
          <w:p w:rsidR="00E917FA" w:rsidRDefault="00A61A1B" w:rsidP="00A61A1B">
            <w:pPr>
              <w:ind w:right="46"/>
              <w:rPr>
                <w:rFonts w:asciiTheme="minorHAnsi" w:hAnsiTheme="minorHAnsi" w:cstheme="minorHAnsi"/>
                <w:sz w:val="22"/>
                <w:szCs w:val="22"/>
              </w:rPr>
            </w:pPr>
            <w:r>
              <w:rPr>
                <w:rFonts w:asciiTheme="minorHAnsi" w:hAnsiTheme="minorHAnsi" w:cstheme="minorHAnsi"/>
                <w:sz w:val="22"/>
                <w:szCs w:val="22"/>
              </w:rPr>
              <w:t>Directors were pleased to note that following the successful completion of her Apprenticeship Maddie Allen has secured a permanent position at the UTC. The recruitment process for a new apprentice has begun</w:t>
            </w:r>
            <w:r w:rsidR="00E917FA">
              <w:rPr>
                <w:rFonts w:asciiTheme="minorHAnsi" w:hAnsiTheme="minorHAnsi" w:cstheme="minorHAnsi"/>
                <w:sz w:val="22"/>
                <w:szCs w:val="22"/>
              </w:rPr>
              <w:t xml:space="preserve"> and one option will be to request Secondary Schools to bring this to the attention of their pupils. In the interim a SHU student who has just completed a successful internship with the company has been engaged on a temporary basis.</w:t>
            </w:r>
          </w:p>
          <w:p w:rsidR="00E917FA" w:rsidRPr="00E917FA" w:rsidRDefault="00E917FA" w:rsidP="00A61A1B">
            <w:pPr>
              <w:ind w:right="46"/>
              <w:rPr>
                <w:rFonts w:asciiTheme="minorHAnsi" w:hAnsiTheme="minorHAnsi" w:cstheme="minorHAnsi"/>
                <w:sz w:val="22"/>
                <w:szCs w:val="22"/>
              </w:rPr>
            </w:pPr>
            <w:r>
              <w:rPr>
                <w:rFonts w:asciiTheme="minorHAnsi" w:hAnsiTheme="minorHAnsi" w:cstheme="minorHAnsi"/>
                <w:sz w:val="22"/>
                <w:szCs w:val="22"/>
              </w:rPr>
              <w:t xml:space="preserve"> </w:t>
            </w:r>
          </w:p>
        </w:tc>
        <w:tc>
          <w:tcPr>
            <w:tcW w:w="1350" w:type="dxa"/>
          </w:tcPr>
          <w:p w:rsidR="007A4BFA" w:rsidRPr="00DC707C" w:rsidRDefault="007A4BFA" w:rsidP="00CB6CE1">
            <w:pPr>
              <w:ind w:right="46"/>
              <w:rPr>
                <w:rFonts w:asciiTheme="minorHAnsi" w:hAnsiTheme="minorHAnsi" w:cstheme="minorHAnsi"/>
                <w:b/>
                <w:sz w:val="22"/>
                <w:szCs w:val="22"/>
              </w:rPr>
            </w:pPr>
          </w:p>
          <w:p w:rsidR="00A51657" w:rsidRPr="00DC707C" w:rsidRDefault="00A51657" w:rsidP="00CB6CE1">
            <w:pPr>
              <w:ind w:right="46"/>
              <w:rPr>
                <w:rFonts w:asciiTheme="minorHAnsi" w:hAnsiTheme="minorHAnsi" w:cstheme="minorHAnsi"/>
                <w:b/>
                <w:sz w:val="22"/>
                <w:szCs w:val="22"/>
              </w:rPr>
            </w:pPr>
          </w:p>
          <w:p w:rsidR="00A51657" w:rsidRPr="00DC707C" w:rsidRDefault="00A51657" w:rsidP="00CB6CE1">
            <w:pPr>
              <w:ind w:right="46"/>
              <w:rPr>
                <w:rFonts w:asciiTheme="minorHAnsi" w:hAnsiTheme="minorHAnsi" w:cstheme="minorHAnsi"/>
                <w:b/>
                <w:sz w:val="22"/>
                <w:szCs w:val="22"/>
              </w:rPr>
            </w:pPr>
          </w:p>
        </w:tc>
      </w:tr>
      <w:tr w:rsidR="004621F9" w:rsidRPr="00DC707C" w:rsidTr="000F24E2">
        <w:tc>
          <w:tcPr>
            <w:tcW w:w="1080" w:type="dxa"/>
          </w:tcPr>
          <w:p w:rsidR="00481A0D" w:rsidRPr="00DC707C" w:rsidRDefault="0085626A" w:rsidP="00B1377D">
            <w:pPr>
              <w:rPr>
                <w:rFonts w:asciiTheme="minorHAnsi" w:hAnsiTheme="minorHAnsi" w:cstheme="minorHAnsi"/>
                <w:b/>
                <w:sz w:val="22"/>
                <w:szCs w:val="22"/>
              </w:rPr>
            </w:pPr>
            <w:r>
              <w:rPr>
                <w:rFonts w:asciiTheme="minorHAnsi" w:hAnsiTheme="minorHAnsi" w:cstheme="minorHAnsi"/>
                <w:b/>
                <w:sz w:val="22"/>
                <w:szCs w:val="22"/>
              </w:rPr>
              <w:t>18/3</w:t>
            </w:r>
            <w:r w:rsidR="00481A0D" w:rsidRPr="00DC707C">
              <w:rPr>
                <w:rFonts w:asciiTheme="minorHAnsi" w:hAnsiTheme="minorHAnsi" w:cstheme="minorHAnsi"/>
                <w:b/>
                <w:sz w:val="22"/>
                <w:szCs w:val="22"/>
              </w:rPr>
              <w:t>/1</w:t>
            </w:r>
            <w:r w:rsidR="00AD2B41">
              <w:rPr>
                <w:rFonts w:asciiTheme="minorHAnsi" w:hAnsiTheme="minorHAnsi" w:cstheme="minorHAnsi"/>
                <w:b/>
                <w:sz w:val="22"/>
                <w:szCs w:val="22"/>
              </w:rPr>
              <w:t>2</w:t>
            </w:r>
          </w:p>
        </w:tc>
        <w:tc>
          <w:tcPr>
            <w:tcW w:w="8190" w:type="dxa"/>
          </w:tcPr>
          <w:p w:rsidR="001402FD" w:rsidRPr="00DC707C" w:rsidRDefault="004621F9" w:rsidP="00CB6CE1">
            <w:pPr>
              <w:ind w:right="46"/>
              <w:rPr>
                <w:rFonts w:asciiTheme="minorHAnsi" w:hAnsiTheme="minorHAnsi" w:cstheme="minorHAnsi"/>
                <w:b/>
                <w:sz w:val="22"/>
                <w:szCs w:val="22"/>
              </w:rPr>
            </w:pPr>
            <w:r w:rsidRPr="00DC707C">
              <w:rPr>
                <w:rFonts w:asciiTheme="minorHAnsi" w:hAnsiTheme="minorHAnsi" w:cstheme="minorHAnsi"/>
                <w:b/>
                <w:sz w:val="22"/>
                <w:szCs w:val="22"/>
              </w:rPr>
              <w:t>Future Agenda items</w:t>
            </w:r>
          </w:p>
          <w:p w:rsidR="00491B0B" w:rsidRDefault="001402FD" w:rsidP="00CB6CE1">
            <w:pPr>
              <w:ind w:right="46"/>
              <w:rPr>
                <w:rFonts w:asciiTheme="minorHAnsi" w:hAnsiTheme="minorHAnsi" w:cstheme="minorHAnsi"/>
                <w:sz w:val="22"/>
                <w:szCs w:val="22"/>
              </w:rPr>
            </w:pPr>
            <w:r w:rsidRPr="00DC707C">
              <w:rPr>
                <w:rFonts w:asciiTheme="minorHAnsi" w:hAnsiTheme="minorHAnsi" w:cstheme="minorHAnsi"/>
                <w:sz w:val="22"/>
                <w:szCs w:val="22"/>
              </w:rPr>
              <w:t>T</w:t>
            </w:r>
            <w:r w:rsidR="00D94891" w:rsidRPr="00DC707C">
              <w:rPr>
                <w:rFonts w:asciiTheme="minorHAnsi" w:hAnsiTheme="minorHAnsi" w:cstheme="minorHAnsi"/>
                <w:sz w:val="22"/>
                <w:szCs w:val="22"/>
              </w:rPr>
              <w:t xml:space="preserve">he following items have been </w:t>
            </w:r>
            <w:r w:rsidR="00BD7774" w:rsidRPr="00DC707C">
              <w:rPr>
                <w:rFonts w:asciiTheme="minorHAnsi" w:hAnsiTheme="minorHAnsi" w:cstheme="minorHAnsi"/>
                <w:sz w:val="22"/>
                <w:szCs w:val="22"/>
              </w:rPr>
              <w:t xml:space="preserve">identified </w:t>
            </w:r>
            <w:r w:rsidRPr="00DC707C">
              <w:rPr>
                <w:rFonts w:asciiTheme="minorHAnsi" w:hAnsiTheme="minorHAnsi" w:cstheme="minorHAnsi"/>
                <w:sz w:val="22"/>
                <w:szCs w:val="22"/>
              </w:rPr>
              <w:t>for future meetings</w:t>
            </w:r>
            <w:r w:rsidR="00F86306">
              <w:rPr>
                <w:rFonts w:asciiTheme="minorHAnsi" w:hAnsiTheme="minorHAnsi" w:cstheme="minorHAnsi"/>
                <w:sz w:val="22"/>
                <w:szCs w:val="22"/>
              </w:rPr>
              <w:t xml:space="preserve"> –</w:t>
            </w:r>
          </w:p>
          <w:p w:rsidR="00F86306" w:rsidRDefault="00F86306" w:rsidP="00CB6CE1">
            <w:pPr>
              <w:ind w:right="46"/>
              <w:rPr>
                <w:rFonts w:asciiTheme="minorHAnsi" w:hAnsiTheme="minorHAnsi" w:cstheme="minorHAnsi"/>
                <w:sz w:val="22"/>
                <w:szCs w:val="22"/>
              </w:rPr>
            </w:pPr>
            <w:r>
              <w:rPr>
                <w:rFonts w:asciiTheme="minorHAnsi" w:hAnsiTheme="minorHAnsi" w:cstheme="minorHAnsi"/>
                <w:sz w:val="22"/>
                <w:szCs w:val="22"/>
              </w:rPr>
              <w:t>Reserves Strategy – Finance and Audit Committee 2 May 2018</w:t>
            </w:r>
          </w:p>
          <w:p w:rsidR="00F86306" w:rsidRDefault="00F86306" w:rsidP="00CB6CE1">
            <w:pPr>
              <w:ind w:right="46"/>
              <w:rPr>
                <w:rFonts w:asciiTheme="minorHAnsi" w:hAnsiTheme="minorHAnsi" w:cstheme="minorHAnsi"/>
                <w:sz w:val="22"/>
                <w:szCs w:val="22"/>
              </w:rPr>
            </w:pPr>
            <w:r>
              <w:rPr>
                <w:rFonts w:asciiTheme="minorHAnsi" w:hAnsiTheme="minorHAnsi" w:cstheme="minorHAnsi"/>
                <w:sz w:val="22"/>
                <w:szCs w:val="22"/>
              </w:rPr>
              <w:t>Performance Outcomes Spring 2018 – Board 17 May 2018</w:t>
            </w:r>
          </w:p>
          <w:p w:rsidR="00F86306" w:rsidRDefault="00F86306" w:rsidP="00CB6CE1">
            <w:pPr>
              <w:ind w:right="46"/>
              <w:rPr>
                <w:rFonts w:asciiTheme="minorHAnsi" w:hAnsiTheme="minorHAnsi" w:cstheme="minorHAnsi"/>
                <w:sz w:val="22"/>
                <w:szCs w:val="22"/>
              </w:rPr>
            </w:pPr>
            <w:r>
              <w:rPr>
                <w:rFonts w:asciiTheme="minorHAnsi" w:hAnsiTheme="minorHAnsi" w:cstheme="minorHAnsi"/>
                <w:sz w:val="22"/>
                <w:szCs w:val="22"/>
              </w:rPr>
              <w:t>Transfer of Services Update – Board 17 May 2018</w:t>
            </w:r>
          </w:p>
          <w:p w:rsidR="00F86306" w:rsidRDefault="00F86306" w:rsidP="00CB6CE1">
            <w:pPr>
              <w:ind w:right="46"/>
              <w:rPr>
                <w:rFonts w:asciiTheme="minorHAnsi" w:hAnsiTheme="minorHAnsi" w:cstheme="minorHAnsi"/>
                <w:sz w:val="22"/>
                <w:szCs w:val="22"/>
              </w:rPr>
            </w:pPr>
            <w:r>
              <w:rPr>
                <w:rFonts w:asciiTheme="minorHAnsi" w:hAnsiTheme="minorHAnsi" w:cstheme="minorHAnsi"/>
                <w:sz w:val="22"/>
                <w:szCs w:val="22"/>
              </w:rPr>
              <w:t>Development of Services Update – Board 17 May 2018</w:t>
            </w:r>
          </w:p>
          <w:p w:rsidR="00093E54" w:rsidRDefault="00F86306" w:rsidP="00F86306">
            <w:pPr>
              <w:ind w:right="46"/>
              <w:rPr>
                <w:rFonts w:asciiTheme="minorHAnsi" w:hAnsiTheme="minorHAnsi" w:cstheme="minorHAnsi"/>
                <w:sz w:val="22"/>
                <w:szCs w:val="22"/>
              </w:rPr>
            </w:pPr>
            <w:r>
              <w:rPr>
                <w:rFonts w:asciiTheme="minorHAnsi" w:hAnsiTheme="minorHAnsi" w:cstheme="minorHAnsi"/>
                <w:sz w:val="22"/>
                <w:szCs w:val="22"/>
              </w:rPr>
              <w:t>Horizon Scanning / Scenario Planning for 2017/18 year end – Board 17 May 2018</w:t>
            </w:r>
          </w:p>
          <w:p w:rsidR="00F86306" w:rsidRPr="00DC707C" w:rsidRDefault="00F86306" w:rsidP="00F86306">
            <w:pPr>
              <w:ind w:right="46"/>
              <w:rPr>
                <w:rFonts w:asciiTheme="minorHAnsi" w:hAnsiTheme="minorHAnsi" w:cstheme="minorHAnsi"/>
                <w:sz w:val="22"/>
                <w:szCs w:val="22"/>
              </w:rPr>
            </w:pPr>
            <w:r>
              <w:rPr>
                <w:rFonts w:asciiTheme="minorHAnsi" w:hAnsiTheme="minorHAnsi" w:cstheme="minorHAnsi"/>
                <w:sz w:val="22"/>
                <w:szCs w:val="22"/>
              </w:rPr>
              <w:t>Recruitment / Appointment of Directors – Board 17 May 2018</w:t>
            </w:r>
          </w:p>
        </w:tc>
        <w:tc>
          <w:tcPr>
            <w:tcW w:w="1350" w:type="dxa"/>
          </w:tcPr>
          <w:p w:rsidR="00093E54" w:rsidRPr="007C05FC" w:rsidRDefault="00093E54" w:rsidP="0085626A">
            <w:pPr>
              <w:ind w:right="46"/>
              <w:rPr>
                <w:rFonts w:asciiTheme="minorHAnsi" w:hAnsiTheme="minorHAnsi" w:cstheme="minorHAnsi"/>
                <w:b/>
                <w:sz w:val="22"/>
                <w:szCs w:val="22"/>
              </w:rPr>
            </w:pPr>
          </w:p>
        </w:tc>
      </w:tr>
    </w:tbl>
    <w:p w:rsidR="003871DD" w:rsidRPr="00DC707C" w:rsidRDefault="003871DD" w:rsidP="00CB6CE1">
      <w:pPr>
        <w:rPr>
          <w:rFonts w:asciiTheme="minorHAnsi" w:hAnsiTheme="minorHAnsi" w:cstheme="minorHAnsi"/>
          <w:sz w:val="22"/>
          <w:szCs w:val="22"/>
        </w:rPr>
      </w:pPr>
    </w:p>
    <w:sectPr w:rsidR="003871DD" w:rsidRPr="00DC707C" w:rsidSect="00303CDE">
      <w:headerReference w:type="even" r:id="rId10"/>
      <w:headerReference w:type="default" r:id="rId11"/>
      <w:footerReference w:type="even" r:id="rId12"/>
      <w:footerReference w:type="default" r:id="rId13"/>
      <w:headerReference w:type="first" r:id="rId14"/>
      <w:footerReference w:type="first" r:id="rId15"/>
      <w:pgSz w:w="11906" w:h="16838"/>
      <w:pgMar w:top="720" w:right="1080" w:bottom="720" w:left="1080" w:header="706" w:footer="2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C88" w:rsidRDefault="00331C88" w:rsidP="0047461E">
      <w:r>
        <w:separator/>
      </w:r>
    </w:p>
  </w:endnote>
  <w:endnote w:type="continuationSeparator" w:id="0">
    <w:p w:rsidR="00331C88" w:rsidRDefault="00331C88" w:rsidP="0047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B9E" w:rsidRDefault="00DE1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Pr="00CC6B35" w:rsidRDefault="00CC6B35" w:rsidP="00CC6B35">
    <w:pPr>
      <w:pStyle w:val="Footer"/>
      <w:rPr>
        <w:sz w:val="16"/>
        <w:szCs w:val="16"/>
      </w:rPr>
    </w:pPr>
    <w:r w:rsidRPr="00CC6B35">
      <w:rPr>
        <w:sz w:val="16"/>
        <w:szCs w:val="16"/>
      </w:rPr>
      <w:fldChar w:fldCharType="begin"/>
    </w:r>
    <w:r w:rsidRPr="00CC6B35">
      <w:rPr>
        <w:sz w:val="16"/>
        <w:szCs w:val="16"/>
      </w:rPr>
      <w:instrText xml:space="preserve"> FILENAME  \p  \* MERGEFORMAT </w:instrText>
    </w:r>
    <w:r w:rsidRPr="00CC6B35">
      <w:rPr>
        <w:sz w:val="16"/>
        <w:szCs w:val="16"/>
      </w:rPr>
      <w:fldChar w:fldCharType="separate"/>
    </w:r>
    <w:r w:rsidR="00047BAD">
      <w:rPr>
        <w:noProof/>
        <w:sz w:val="16"/>
        <w:szCs w:val="16"/>
      </w:rPr>
      <w:t>C:\Users\User\Documents\Learn Sheffield\Meetings\22 March 2018\1st Draft minutes 22 March 2018.docx</w:t>
    </w:r>
    <w:r w:rsidRPr="00CC6B35">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Pr="00685E9E" w:rsidRDefault="008948C7" w:rsidP="00DE1B9E">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C:\Users\User\Documents\Learn Sheffield\Meetings\17 May 2018\Minutes 22 March 2018 - Non Confidential.docx</w:t>
    </w:r>
    <w:r>
      <w:rPr>
        <w:sz w:val="16"/>
        <w:szCs w:val="16"/>
      </w:rPr>
      <w:fldChar w:fldCharType="end"/>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C88" w:rsidRDefault="00331C88" w:rsidP="0047461E">
      <w:r>
        <w:separator/>
      </w:r>
    </w:p>
  </w:footnote>
  <w:footnote w:type="continuationSeparator" w:id="0">
    <w:p w:rsidR="00331C88" w:rsidRDefault="00331C88" w:rsidP="004746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Default="00ED77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Default="00ED77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767" w:rsidRDefault="00ED77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4121"/>
    <w:multiLevelType w:val="hybridMultilevel"/>
    <w:tmpl w:val="8B386B7E"/>
    <w:lvl w:ilvl="0" w:tplc="08DC3B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7F14C65"/>
    <w:multiLevelType w:val="hybridMultilevel"/>
    <w:tmpl w:val="F38CEF04"/>
    <w:lvl w:ilvl="0" w:tplc="B7247D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2D7326"/>
    <w:multiLevelType w:val="hybridMultilevel"/>
    <w:tmpl w:val="14CAD85C"/>
    <w:lvl w:ilvl="0" w:tplc="04C2C584">
      <w:start w:val="1"/>
      <w:numFmt w:val="lowerRoman"/>
      <w:lvlText w:val="%1)"/>
      <w:lvlJc w:val="left"/>
      <w:pPr>
        <w:ind w:left="1080" w:hanging="72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34B6512"/>
    <w:multiLevelType w:val="hybridMultilevel"/>
    <w:tmpl w:val="B6A6B37E"/>
    <w:lvl w:ilvl="0" w:tplc="9F54CD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856AD7"/>
    <w:multiLevelType w:val="hybridMultilevel"/>
    <w:tmpl w:val="03F2B0EC"/>
    <w:lvl w:ilvl="0" w:tplc="D7DCC2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8B5941"/>
    <w:multiLevelType w:val="hybridMultilevel"/>
    <w:tmpl w:val="003EB120"/>
    <w:lvl w:ilvl="0" w:tplc="7570BD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812712"/>
    <w:multiLevelType w:val="hybridMultilevel"/>
    <w:tmpl w:val="FB5A69F2"/>
    <w:lvl w:ilvl="0" w:tplc="704EBA3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E42096B"/>
    <w:multiLevelType w:val="hybridMultilevel"/>
    <w:tmpl w:val="492EFAFE"/>
    <w:lvl w:ilvl="0" w:tplc="4D46EA76">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DE571F"/>
    <w:multiLevelType w:val="hybridMultilevel"/>
    <w:tmpl w:val="9ECA261E"/>
    <w:lvl w:ilvl="0" w:tplc="3ECA18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E354B5"/>
    <w:multiLevelType w:val="hybridMultilevel"/>
    <w:tmpl w:val="B4408A7A"/>
    <w:lvl w:ilvl="0" w:tplc="34E0BF9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E6AA4"/>
    <w:multiLevelType w:val="hybridMultilevel"/>
    <w:tmpl w:val="FEE67148"/>
    <w:lvl w:ilvl="0" w:tplc="3B9AF3BC">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59F7E79"/>
    <w:multiLevelType w:val="hybridMultilevel"/>
    <w:tmpl w:val="C7B89328"/>
    <w:lvl w:ilvl="0" w:tplc="EA4263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1F6473"/>
    <w:multiLevelType w:val="hybridMultilevel"/>
    <w:tmpl w:val="1870D746"/>
    <w:lvl w:ilvl="0" w:tplc="294CCE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E94E87"/>
    <w:multiLevelType w:val="hybridMultilevel"/>
    <w:tmpl w:val="3E5476DE"/>
    <w:lvl w:ilvl="0" w:tplc="CE7C0E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D83796"/>
    <w:multiLevelType w:val="hybridMultilevel"/>
    <w:tmpl w:val="373C6848"/>
    <w:lvl w:ilvl="0" w:tplc="98AA3B1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CBB20D6"/>
    <w:multiLevelType w:val="hybridMultilevel"/>
    <w:tmpl w:val="F080F558"/>
    <w:lvl w:ilvl="0" w:tplc="7CB24C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080FDC"/>
    <w:multiLevelType w:val="hybridMultilevel"/>
    <w:tmpl w:val="A2EE324C"/>
    <w:lvl w:ilvl="0" w:tplc="8B826EA2">
      <w:start w:val="7"/>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DF271C"/>
    <w:multiLevelType w:val="hybridMultilevel"/>
    <w:tmpl w:val="507AE148"/>
    <w:lvl w:ilvl="0" w:tplc="8E02498E">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4EB3B30"/>
    <w:multiLevelType w:val="hybridMultilevel"/>
    <w:tmpl w:val="3EA6C06A"/>
    <w:lvl w:ilvl="0" w:tplc="013EF6F8">
      <w:start w:val="1"/>
      <w:numFmt w:val="bullet"/>
      <w:lvlText w:val="-"/>
      <w:lvlJc w:val="left"/>
      <w:pPr>
        <w:ind w:left="1440" w:hanging="36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CED620E"/>
    <w:multiLevelType w:val="hybridMultilevel"/>
    <w:tmpl w:val="6CD6E584"/>
    <w:lvl w:ilvl="0" w:tplc="9D3A3C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E9A27F0"/>
    <w:multiLevelType w:val="hybridMultilevel"/>
    <w:tmpl w:val="2C9EFAE6"/>
    <w:lvl w:ilvl="0" w:tplc="D62030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2346B92"/>
    <w:multiLevelType w:val="hybridMultilevel"/>
    <w:tmpl w:val="ADFA005A"/>
    <w:lvl w:ilvl="0" w:tplc="7DA811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EE64CC"/>
    <w:multiLevelType w:val="hybridMultilevel"/>
    <w:tmpl w:val="8C261330"/>
    <w:lvl w:ilvl="0" w:tplc="A98258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822831"/>
    <w:multiLevelType w:val="hybridMultilevel"/>
    <w:tmpl w:val="F6500D4E"/>
    <w:lvl w:ilvl="0" w:tplc="D92ADA7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A46AEB"/>
    <w:multiLevelType w:val="hybridMultilevel"/>
    <w:tmpl w:val="42564FC6"/>
    <w:lvl w:ilvl="0" w:tplc="440E2D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2676411"/>
    <w:multiLevelType w:val="hybridMultilevel"/>
    <w:tmpl w:val="59A6977E"/>
    <w:lvl w:ilvl="0" w:tplc="1A743E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DB4063"/>
    <w:multiLevelType w:val="hybridMultilevel"/>
    <w:tmpl w:val="619C1D22"/>
    <w:lvl w:ilvl="0" w:tplc="B54CC1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A7C5E8D"/>
    <w:multiLevelType w:val="hybridMultilevel"/>
    <w:tmpl w:val="9954A3E4"/>
    <w:lvl w:ilvl="0" w:tplc="08090001">
      <w:start w:val="2017"/>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71213F"/>
    <w:multiLevelType w:val="hybridMultilevel"/>
    <w:tmpl w:val="86A04018"/>
    <w:lvl w:ilvl="0" w:tplc="AB22C9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A1512B"/>
    <w:multiLevelType w:val="hybridMultilevel"/>
    <w:tmpl w:val="71203B16"/>
    <w:lvl w:ilvl="0" w:tplc="8BEA11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767DB2"/>
    <w:multiLevelType w:val="hybridMultilevel"/>
    <w:tmpl w:val="73003EEE"/>
    <w:lvl w:ilvl="0" w:tplc="3ABA41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9D53A7"/>
    <w:multiLevelType w:val="hybridMultilevel"/>
    <w:tmpl w:val="CBCAACB6"/>
    <w:lvl w:ilvl="0" w:tplc="5C92BF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AE03540"/>
    <w:multiLevelType w:val="hybridMultilevel"/>
    <w:tmpl w:val="D1B25B34"/>
    <w:lvl w:ilvl="0" w:tplc="7994BFFC">
      <w:start w:val="1"/>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CC73009"/>
    <w:multiLevelType w:val="hybridMultilevel"/>
    <w:tmpl w:val="7DE2C39C"/>
    <w:lvl w:ilvl="0" w:tplc="3FB218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nsid w:val="7CCC67B4"/>
    <w:multiLevelType w:val="hybridMultilevel"/>
    <w:tmpl w:val="1EE6A512"/>
    <w:lvl w:ilvl="0" w:tplc="02803A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7"/>
  </w:num>
  <w:num w:numId="3">
    <w:abstractNumId w:val="7"/>
  </w:num>
  <w:num w:numId="4">
    <w:abstractNumId w:val="20"/>
  </w:num>
  <w:num w:numId="5">
    <w:abstractNumId w:val="17"/>
  </w:num>
  <w:num w:numId="6">
    <w:abstractNumId w:val="12"/>
  </w:num>
  <w:num w:numId="7">
    <w:abstractNumId w:val="13"/>
  </w:num>
  <w:num w:numId="8">
    <w:abstractNumId w:val="23"/>
  </w:num>
  <w:num w:numId="9">
    <w:abstractNumId w:val="0"/>
  </w:num>
  <w:num w:numId="10">
    <w:abstractNumId w:val="28"/>
  </w:num>
  <w:num w:numId="11">
    <w:abstractNumId w:val="34"/>
  </w:num>
  <w:num w:numId="12">
    <w:abstractNumId w:val="15"/>
  </w:num>
  <w:num w:numId="13">
    <w:abstractNumId w:val="26"/>
  </w:num>
  <w:num w:numId="14">
    <w:abstractNumId w:val="5"/>
  </w:num>
  <w:num w:numId="15">
    <w:abstractNumId w:val="25"/>
  </w:num>
  <w:num w:numId="16">
    <w:abstractNumId w:val="22"/>
  </w:num>
  <w:num w:numId="17">
    <w:abstractNumId w:val="2"/>
  </w:num>
  <w:num w:numId="18">
    <w:abstractNumId w:val="10"/>
  </w:num>
  <w:num w:numId="19">
    <w:abstractNumId w:val="18"/>
  </w:num>
  <w:num w:numId="20">
    <w:abstractNumId w:val="24"/>
  </w:num>
  <w:num w:numId="21">
    <w:abstractNumId w:val="11"/>
  </w:num>
  <w:num w:numId="22">
    <w:abstractNumId w:val="29"/>
  </w:num>
  <w:num w:numId="23">
    <w:abstractNumId w:val="33"/>
  </w:num>
  <w:num w:numId="24">
    <w:abstractNumId w:val="16"/>
  </w:num>
  <w:num w:numId="25">
    <w:abstractNumId w:val="4"/>
  </w:num>
  <w:num w:numId="26">
    <w:abstractNumId w:val="3"/>
  </w:num>
  <w:num w:numId="27">
    <w:abstractNumId w:val="30"/>
  </w:num>
  <w:num w:numId="28">
    <w:abstractNumId w:val="32"/>
  </w:num>
  <w:num w:numId="29">
    <w:abstractNumId w:val="8"/>
  </w:num>
  <w:num w:numId="30">
    <w:abstractNumId w:val="31"/>
  </w:num>
  <w:num w:numId="31">
    <w:abstractNumId w:val="21"/>
  </w:num>
  <w:num w:numId="32">
    <w:abstractNumId w:val="6"/>
  </w:num>
  <w:num w:numId="33">
    <w:abstractNumId w:val="9"/>
  </w:num>
  <w:num w:numId="34">
    <w:abstractNumId w:val="19"/>
  </w:num>
  <w:num w:numId="35">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842"/>
    <w:rsid w:val="00001730"/>
    <w:rsid w:val="00003E5C"/>
    <w:rsid w:val="00010CA9"/>
    <w:rsid w:val="00011252"/>
    <w:rsid w:val="000127BB"/>
    <w:rsid w:val="00013030"/>
    <w:rsid w:val="0001330A"/>
    <w:rsid w:val="000155F0"/>
    <w:rsid w:val="00016A75"/>
    <w:rsid w:val="00017D84"/>
    <w:rsid w:val="00024D8A"/>
    <w:rsid w:val="00026A83"/>
    <w:rsid w:val="00030A08"/>
    <w:rsid w:val="00032467"/>
    <w:rsid w:val="00032807"/>
    <w:rsid w:val="000359A1"/>
    <w:rsid w:val="00035DF4"/>
    <w:rsid w:val="000412AC"/>
    <w:rsid w:val="000458E1"/>
    <w:rsid w:val="00045AF5"/>
    <w:rsid w:val="00045F6B"/>
    <w:rsid w:val="00047BAD"/>
    <w:rsid w:val="00050147"/>
    <w:rsid w:val="00050635"/>
    <w:rsid w:val="00052811"/>
    <w:rsid w:val="000534EC"/>
    <w:rsid w:val="000539CB"/>
    <w:rsid w:val="00053B2B"/>
    <w:rsid w:val="000558B3"/>
    <w:rsid w:val="00060965"/>
    <w:rsid w:val="00061AF9"/>
    <w:rsid w:val="000654C6"/>
    <w:rsid w:val="0006762B"/>
    <w:rsid w:val="00070F27"/>
    <w:rsid w:val="0007302B"/>
    <w:rsid w:val="0007518C"/>
    <w:rsid w:val="00076E26"/>
    <w:rsid w:val="0007793C"/>
    <w:rsid w:val="00082C1E"/>
    <w:rsid w:val="000842A8"/>
    <w:rsid w:val="0008454E"/>
    <w:rsid w:val="0008527A"/>
    <w:rsid w:val="00092F0C"/>
    <w:rsid w:val="00093E54"/>
    <w:rsid w:val="000A1D6B"/>
    <w:rsid w:val="000A3363"/>
    <w:rsid w:val="000B0A24"/>
    <w:rsid w:val="000C32EC"/>
    <w:rsid w:val="000D048D"/>
    <w:rsid w:val="000D09F7"/>
    <w:rsid w:val="000D187A"/>
    <w:rsid w:val="000D1F3D"/>
    <w:rsid w:val="000D3BD9"/>
    <w:rsid w:val="000E1BFC"/>
    <w:rsid w:val="000E28FC"/>
    <w:rsid w:val="000E4846"/>
    <w:rsid w:val="000E63DF"/>
    <w:rsid w:val="000E63EE"/>
    <w:rsid w:val="000E6444"/>
    <w:rsid w:val="000F09FA"/>
    <w:rsid w:val="000F13E0"/>
    <w:rsid w:val="000F24E2"/>
    <w:rsid w:val="000F330D"/>
    <w:rsid w:val="00100AF5"/>
    <w:rsid w:val="001025A1"/>
    <w:rsid w:val="00102967"/>
    <w:rsid w:val="00105AB9"/>
    <w:rsid w:val="00106A3F"/>
    <w:rsid w:val="00110835"/>
    <w:rsid w:val="001125CE"/>
    <w:rsid w:val="00114BE7"/>
    <w:rsid w:val="00115558"/>
    <w:rsid w:val="00116382"/>
    <w:rsid w:val="00121CDD"/>
    <w:rsid w:val="00123694"/>
    <w:rsid w:val="001247E9"/>
    <w:rsid w:val="0012545A"/>
    <w:rsid w:val="00127A60"/>
    <w:rsid w:val="00132251"/>
    <w:rsid w:val="00132C7A"/>
    <w:rsid w:val="00132DAD"/>
    <w:rsid w:val="00136248"/>
    <w:rsid w:val="00136A5C"/>
    <w:rsid w:val="00136C55"/>
    <w:rsid w:val="00137BAE"/>
    <w:rsid w:val="001402FD"/>
    <w:rsid w:val="001435D7"/>
    <w:rsid w:val="00143987"/>
    <w:rsid w:val="00144A4F"/>
    <w:rsid w:val="00144E37"/>
    <w:rsid w:val="0015094E"/>
    <w:rsid w:val="0015309B"/>
    <w:rsid w:val="00154946"/>
    <w:rsid w:val="001619F9"/>
    <w:rsid w:val="00161BCD"/>
    <w:rsid w:val="00165B5F"/>
    <w:rsid w:val="00171536"/>
    <w:rsid w:val="00176DF0"/>
    <w:rsid w:val="001774E0"/>
    <w:rsid w:val="0018433A"/>
    <w:rsid w:val="00187243"/>
    <w:rsid w:val="0019170A"/>
    <w:rsid w:val="0019567E"/>
    <w:rsid w:val="00197324"/>
    <w:rsid w:val="001974D4"/>
    <w:rsid w:val="001A08DA"/>
    <w:rsid w:val="001A6C4F"/>
    <w:rsid w:val="001A79E1"/>
    <w:rsid w:val="001A79F4"/>
    <w:rsid w:val="001B21E2"/>
    <w:rsid w:val="001B2A15"/>
    <w:rsid w:val="001B525E"/>
    <w:rsid w:val="001C463E"/>
    <w:rsid w:val="001C5D15"/>
    <w:rsid w:val="001C60E5"/>
    <w:rsid w:val="001C629C"/>
    <w:rsid w:val="001C632B"/>
    <w:rsid w:val="001C6CA7"/>
    <w:rsid w:val="001C7F9F"/>
    <w:rsid w:val="001D2300"/>
    <w:rsid w:val="001E1254"/>
    <w:rsid w:val="001E14EB"/>
    <w:rsid w:val="001E1B2C"/>
    <w:rsid w:val="001E6691"/>
    <w:rsid w:val="001F1407"/>
    <w:rsid w:val="001F2334"/>
    <w:rsid w:val="00201473"/>
    <w:rsid w:val="0020381F"/>
    <w:rsid w:val="002047E5"/>
    <w:rsid w:val="0020670F"/>
    <w:rsid w:val="00207128"/>
    <w:rsid w:val="002116DE"/>
    <w:rsid w:val="002157F2"/>
    <w:rsid w:val="0022182D"/>
    <w:rsid w:val="00222FAB"/>
    <w:rsid w:val="00227C7A"/>
    <w:rsid w:val="002305D6"/>
    <w:rsid w:val="00230875"/>
    <w:rsid w:val="00232491"/>
    <w:rsid w:val="00235C33"/>
    <w:rsid w:val="002421FE"/>
    <w:rsid w:val="00242665"/>
    <w:rsid w:val="0024550D"/>
    <w:rsid w:val="002456B0"/>
    <w:rsid w:val="00245CD0"/>
    <w:rsid w:val="00246EC1"/>
    <w:rsid w:val="00251791"/>
    <w:rsid w:val="00254AA8"/>
    <w:rsid w:val="00257A10"/>
    <w:rsid w:val="00260DFC"/>
    <w:rsid w:val="00262E7B"/>
    <w:rsid w:val="00264113"/>
    <w:rsid w:val="00266359"/>
    <w:rsid w:val="00267A5A"/>
    <w:rsid w:val="00271168"/>
    <w:rsid w:val="00272F87"/>
    <w:rsid w:val="00273778"/>
    <w:rsid w:val="002764A3"/>
    <w:rsid w:val="00277039"/>
    <w:rsid w:val="00284379"/>
    <w:rsid w:val="00284E9E"/>
    <w:rsid w:val="00286B8C"/>
    <w:rsid w:val="0029188C"/>
    <w:rsid w:val="00293138"/>
    <w:rsid w:val="002958A5"/>
    <w:rsid w:val="0029651B"/>
    <w:rsid w:val="002A0591"/>
    <w:rsid w:val="002A3569"/>
    <w:rsid w:val="002A42F8"/>
    <w:rsid w:val="002A4BEA"/>
    <w:rsid w:val="002A58D5"/>
    <w:rsid w:val="002B2A96"/>
    <w:rsid w:val="002B63B6"/>
    <w:rsid w:val="002C1DFD"/>
    <w:rsid w:val="002C1E59"/>
    <w:rsid w:val="002C1E8F"/>
    <w:rsid w:val="002C2104"/>
    <w:rsid w:val="002C2F3C"/>
    <w:rsid w:val="002C3DD5"/>
    <w:rsid w:val="002C3FDE"/>
    <w:rsid w:val="002C433F"/>
    <w:rsid w:val="002C617A"/>
    <w:rsid w:val="002D1066"/>
    <w:rsid w:val="002D1FB4"/>
    <w:rsid w:val="002D2150"/>
    <w:rsid w:val="002D4A66"/>
    <w:rsid w:val="002D771E"/>
    <w:rsid w:val="002E1222"/>
    <w:rsid w:val="002E1DE9"/>
    <w:rsid w:val="002E2746"/>
    <w:rsid w:val="002E4DB0"/>
    <w:rsid w:val="002E7488"/>
    <w:rsid w:val="002E74B9"/>
    <w:rsid w:val="002E7ABF"/>
    <w:rsid w:val="002F216D"/>
    <w:rsid w:val="002F51D5"/>
    <w:rsid w:val="00301361"/>
    <w:rsid w:val="00301A3B"/>
    <w:rsid w:val="0030381F"/>
    <w:rsid w:val="00303CDE"/>
    <w:rsid w:val="00304070"/>
    <w:rsid w:val="00306D9E"/>
    <w:rsid w:val="00307243"/>
    <w:rsid w:val="00307D3A"/>
    <w:rsid w:val="00313757"/>
    <w:rsid w:val="00315A8A"/>
    <w:rsid w:val="00315AA0"/>
    <w:rsid w:val="00315DC2"/>
    <w:rsid w:val="00322C79"/>
    <w:rsid w:val="003259F9"/>
    <w:rsid w:val="00330B55"/>
    <w:rsid w:val="003311BF"/>
    <w:rsid w:val="00331C88"/>
    <w:rsid w:val="0033337A"/>
    <w:rsid w:val="00337D63"/>
    <w:rsid w:val="00340F07"/>
    <w:rsid w:val="003413B5"/>
    <w:rsid w:val="003416AA"/>
    <w:rsid w:val="0034176A"/>
    <w:rsid w:val="003441BB"/>
    <w:rsid w:val="0035474D"/>
    <w:rsid w:val="00357947"/>
    <w:rsid w:val="00357DAC"/>
    <w:rsid w:val="00360E09"/>
    <w:rsid w:val="003630AE"/>
    <w:rsid w:val="00363501"/>
    <w:rsid w:val="003646C2"/>
    <w:rsid w:val="00367289"/>
    <w:rsid w:val="0036792B"/>
    <w:rsid w:val="003701F6"/>
    <w:rsid w:val="00370798"/>
    <w:rsid w:val="003708B6"/>
    <w:rsid w:val="003750DD"/>
    <w:rsid w:val="00376037"/>
    <w:rsid w:val="003773ED"/>
    <w:rsid w:val="00380C9E"/>
    <w:rsid w:val="00381B89"/>
    <w:rsid w:val="003838E1"/>
    <w:rsid w:val="00383FE2"/>
    <w:rsid w:val="00386816"/>
    <w:rsid w:val="003871DD"/>
    <w:rsid w:val="00391736"/>
    <w:rsid w:val="003946D1"/>
    <w:rsid w:val="003A141B"/>
    <w:rsid w:val="003B055D"/>
    <w:rsid w:val="003B1EB6"/>
    <w:rsid w:val="003B5AB5"/>
    <w:rsid w:val="003B5CB2"/>
    <w:rsid w:val="003C01E9"/>
    <w:rsid w:val="003C029B"/>
    <w:rsid w:val="003C0E81"/>
    <w:rsid w:val="003C1B51"/>
    <w:rsid w:val="003C615F"/>
    <w:rsid w:val="003C6EA0"/>
    <w:rsid w:val="003C701B"/>
    <w:rsid w:val="003D1F64"/>
    <w:rsid w:val="003D5EA0"/>
    <w:rsid w:val="003D6FB5"/>
    <w:rsid w:val="003E02EA"/>
    <w:rsid w:val="003E1892"/>
    <w:rsid w:val="003E1CDA"/>
    <w:rsid w:val="003E3860"/>
    <w:rsid w:val="003E3999"/>
    <w:rsid w:val="003E4B54"/>
    <w:rsid w:val="003F042C"/>
    <w:rsid w:val="003F3519"/>
    <w:rsid w:val="003F3A64"/>
    <w:rsid w:val="003F3B34"/>
    <w:rsid w:val="003F3EAF"/>
    <w:rsid w:val="003F59AC"/>
    <w:rsid w:val="003F78B0"/>
    <w:rsid w:val="0040197D"/>
    <w:rsid w:val="0040377E"/>
    <w:rsid w:val="00407C1E"/>
    <w:rsid w:val="00412609"/>
    <w:rsid w:val="00413B4E"/>
    <w:rsid w:val="00413B98"/>
    <w:rsid w:val="004174FF"/>
    <w:rsid w:val="004176CF"/>
    <w:rsid w:val="00417A76"/>
    <w:rsid w:val="00421B09"/>
    <w:rsid w:val="0042695E"/>
    <w:rsid w:val="00427A81"/>
    <w:rsid w:val="004303EE"/>
    <w:rsid w:val="00432761"/>
    <w:rsid w:val="00441D3B"/>
    <w:rsid w:val="004420D3"/>
    <w:rsid w:val="00442260"/>
    <w:rsid w:val="00447406"/>
    <w:rsid w:val="00454697"/>
    <w:rsid w:val="00455205"/>
    <w:rsid w:val="004605A0"/>
    <w:rsid w:val="004621BC"/>
    <w:rsid w:val="004621F9"/>
    <w:rsid w:val="00463B4D"/>
    <w:rsid w:val="00465AFD"/>
    <w:rsid w:val="00465F76"/>
    <w:rsid w:val="00467082"/>
    <w:rsid w:val="004702DD"/>
    <w:rsid w:val="00472F10"/>
    <w:rsid w:val="0047339D"/>
    <w:rsid w:val="0047461E"/>
    <w:rsid w:val="00481A0D"/>
    <w:rsid w:val="00482049"/>
    <w:rsid w:val="00483782"/>
    <w:rsid w:val="00484A4D"/>
    <w:rsid w:val="00485550"/>
    <w:rsid w:val="00485B3E"/>
    <w:rsid w:val="00491B0B"/>
    <w:rsid w:val="004A00AF"/>
    <w:rsid w:val="004A2C31"/>
    <w:rsid w:val="004A2E8F"/>
    <w:rsid w:val="004A33CA"/>
    <w:rsid w:val="004A762E"/>
    <w:rsid w:val="004C152A"/>
    <w:rsid w:val="004C3E6E"/>
    <w:rsid w:val="004C5ADC"/>
    <w:rsid w:val="004C7274"/>
    <w:rsid w:val="004D0F37"/>
    <w:rsid w:val="004D1351"/>
    <w:rsid w:val="004D53BD"/>
    <w:rsid w:val="004D604C"/>
    <w:rsid w:val="004E03BF"/>
    <w:rsid w:val="004E06DA"/>
    <w:rsid w:val="004E082E"/>
    <w:rsid w:val="004E0E45"/>
    <w:rsid w:val="004E2BDC"/>
    <w:rsid w:val="004E3830"/>
    <w:rsid w:val="004E3B56"/>
    <w:rsid w:val="004E4AB2"/>
    <w:rsid w:val="004E5206"/>
    <w:rsid w:val="004E5B0C"/>
    <w:rsid w:val="004E5BEA"/>
    <w:rsid w:val="004F5B74"/>
    <w:rsid w:val="004F5F34"/>
    <w:rsid w:val="005011A1"/>
    <w:rsid w:val="0050184A"/>
    <w:rsid w:val="00501E45"/>
    <w:rsid w:val="00502AB6"/>
    <w:rsid w:val="005100F5"/>
    <w:rsid w:val="00510455"/>
    <w:rsid w:val="00510FD0"/>
    <w:rsid w:val="00516AB0"/>
    <w:rsid w:val="005171C4"/>
    <w:rsid w:val="00517521"/>
    <w:rsid w:val="00517679"/>
    <w:rsid w:val="00517F5E"/>
    <w:rsid w:val="005229FA"/>
    <w:rsid w:val="00524091"/>
    <w:rsid w:val="00524E51"/>
    <w:rsid w:val="005253A4"/>
    <w:rsid w:val="0052545C"/>
    <w:rsid w:val="00527164"/>
    <w:rsid w:val="00527E3A"/>
    <w:rsid w:val="0053202B"/>
    <w:rsid w:val="00532BBE"/>
    <w:rsid w:val="00534815"/>
    <w:rsid w:val="00534EEF"/>
    <w:rsid w:val="005352E8"/>
    <w:rsid w:val="00535835"/>
    <w:rsid w:val="005379B6"/>
    <w:rsid w:val="00540C48"/>
    <w:rsid w:val="00544C61"/>
    <w:rsid w:val="00545A81"/>
    <w:rsid w:val="005476E1"/>
    <w:rsid w:val="00565D27"/>
    <w:rsid w:val="00567921"/>
    <w:rsid w:val="00570032"/>
    <w:rsid w:val="00572FF8"/>
    <w:rsid w:val="00574B58"/>
    <w:rsid w:val="005839D2"/>
    <w:rsid w:val="0058471D"/>
    <w:rsid w:val="00586D97"/>
    <w:rsid w:val="005876FC"/>
    <w:rsid w:val="00590EEC"/>
    <w:rsid w:val="00591873"/>
    <w:rsid w:val="005933A1"/>
    <w:rsid w:val="00596257"/>
    <w:rsid w:val="00596790"/>
    <w:rsid w:val="005A1C1D"/>
    <w:rsid w:val="005A53B4"/>
    <w:rsid w:val="005A740F"/>
    <w:rsid w:val="005B1177"/>
    <w:rsid w:val="005B3618"/>
    <w:rsid w:val="005B401A"/>
    <w:rsid w:val="005B4E9A"/>
    <w:rsid w:val="005B614F"/>
    <w:rsid w:val="005B7488"/>
    <w:rsid w:val="005B7F4F"/>
    <w:rsid w:val="005C03FA"/>
    <w:rsid w:val="005C0BBB"/>
    <w:rsid w:val="005D085C"/>
    <w:rsid w:val="005D1EB9"/>
    <w:rsid w:val="005D2A37"/>
    <w:rsid w:val="005D313C"/>
    <w:rsid w:val="005D3AE6"/>
    <w:rsid w:val="005D5A59"/>
    <w:rsid w:val="005E0A25"/>
    <w:rsid w:val="005E432D"/>
    <w:rsid w:val="005E4D8B"/>
    <w:rsid w:val="005E5288"/>
    <w:rsid w:val="005E640F"/>
    <w:rsid w:val="005E7776"/>
    <w:rsid w:val="005F14E4"/>
    <w:rsid w:val="005F4B86"/>
    <w:rsid w:val="005F597D"/>
    <w:rsid w:val="00600270"/>
    <w:rsid w:val="00601496"/>
    <w:rsid w:val="00601C50"/>
    <w:rsid w:val="00610241"/>
    <w:rsid w:val="006125F8"/>
    <w:rsid w:val="00612F6C"/>
    <w:rsid w:val="00616780"/>
    <w:rsid w:val="00621BBD"/>
    <w:rsid w:val="006241F5"/>
    <w:rsid w:val="00632E81"/>
    <w:rsid w:val="0063541A"/>
    <w:rsid w:val="00636CA2"/>
    <w:rsid w:val="006407FF"/>
    <w:rsid w:val="00640FB4"/>
    <w:rsid w:val="00641C9B"/>
    <w:rsid w:val="00644238"/>
    <w:rsid w:val="00646CD2"/>
    <w:rsid w:val="00651670"/>
    <w:rsid w:val="00652760"/>
    <w:rsid w:val="006530E3"/>
    <w:rsid w:val="00655BCF"/>
    <w:rsid w:val="0066532C"/>
    <w:rsid w:val="0066667E"/>
    <w:rsid w:val="0067130B"/>
    <w:rsid w:val="0067244C"/>
    <w:rsid w:val="00675140"/>
    <w:rsid w:val="00677829"/>
    <w:rsid w:val="006813EC"/>
    <w:rsid w:val="00681BB1"/>
    <w:rsid w:val="00681FE8"/>
    <w:rsid w:val="00684BAF"/>
    <w:rsid w:val="00685E9E"/>
    <w:rsid w:val="00686061"/>
    <w:rsid w:val="006A1F8E"/>
    <w:rsid w:val="006A2680"/>
    <w:rsid w:val="006A287C"/>
    <w:rsid w:val="006A3088"/>
    <w:rsid w:val="006B2044"/>
    <w:rsid w:val="006B2910"/>
    <w:rsid w:val="006B3D50"/>
    <w:rsid w:val="006B5363"/>
    <w:rsid w:val="006B68D6"/>
    <w:rsid w:val="006B6E62"/>
    <w:rsid w:val="006C1CE5"/>
    <w:rsid w:val="006C6EF0"/>
    <w:rsid w:val="006D0F24"/>
    <w:rsid w:val="006D18B1"/>
    <w:rsid w:val="006D235F"/>
    <w:rsid w:val="006D7E9E"/>
    <w:rsid w:val="006E0BFF"/>
    <w:rsid w:val="006E1239"/>
    <w:rsid w:val="006E20A6"/>
    <w:rsid w:val="006E3FB3"/>
    <w:rsid w:val="006E5512"/>
    <w:rsid w:val="006E687F"/>
    <w:rsid w:val="006E74A1"/>
    <w:rsid w:val="006F0299"/>
    <w:rsid w:val="006F1EC9"/>
    <w:rsid w:val="006F5862"/>
    <w:rsid w:val="006F5EEB"/>
    <w:rsid w:val="006F756A"/>
    <w:rsid w:val="006F762D"/>
    <w:rsid w:val="007014A6"/>
    <w:rsid w:val="00702716"/>
    <w:rsid w:val="00706FEA"/>
    <w:rsid w:val="00710422"/>
    <w:rsid w:val="00711ADB"/>
    <w:rsid w:val="00711E3D"/>
    <w:rsid w:val="00711F81"/>
    <w:rsid w:val="00712645"/>
    <w:rsid w:val="00712FF4"/>
    <w:rsid w:val="00713D74"/>
    <w:rsid w:val="007159B3"/>
    <w:rsid w:val="00715D2E"/>
    <w:rsid w:val="00725409"/>
    <w:rsid w:val="007254F6"/>
    <w:rsid w:val="00725C38"/>
    <w:rsid w:val="00731798"/>
    <w:rsid w:val="00731830"/>
    <w:rsid w:val="00732CFC"/>
    <w:rsid w:val="00735675"/>
    <w:rsid w:val="007403F4"/>
    <w:rsid w:val="0074070C"/>
    <w:rsid w:val="007461A5"/>
    <w:rsid w:val="007465AE"/>
    <w:rsid w:val="00750AEC"/>
    <w:rsid w:val="00752A58"/>
    <w:rsid w:val="00756613"/>
    <w:rsid w:val="007604E8"/>
    <w:rsid w:val="00761948"/>
    <w:rsid w:val="00763ED5"/>
    <w:rsid w:val="00765377"/>
    <w:rsid w:val="0076550E"/>
    <w:rsid w:val="007710C7"/>
    <w:rsid w:val="00772EF8"/>
    <w:rsid w:val="00773F4A"/>
    <w:rsid w:val="0077645F"/>
    <w:rsid w:val="00776BB7"/>
    <w:rsid w:val="00781366"/>
    <w:rsid w:val="007833E0"/>
    <w:rsid w:val="0078692D"/>
    <w:rsid w:val="00790547"/>
    <w:rsid w:val="007A2163"/>
    <w:rsid w:val="007A30AC"/>
    <w:rsid w:val="007A4BFA"/>
    <w:rsid w:val="007A6A9A"/>
    <w:rsid w:val="007A7587"/>
    <w:rsid w:val="007A79E7"/>
    <w:rsid w:val="007B1085"/>
    <w:rsid w:val="007B3915"/>
    <w:rsid w:val="007B58C9"/>
    <w:rsid w:val="007B70FB"/>
    <w:rsid w:val="007C05FC"/>
    <w:rsid w:val="007C0D04"/>
    <w:rsid w:val="007C1B7C"/>
    <w:rsid w:val="007C2611"/>
    <w:rsid w:val="007C68ED"/>
    <w:rsid w:val="007C6CBA"/>
    <w:rsid w:val="007C79C9"/>
    <w:rsid w:val="007D16C1"/>
    <w:rsid w:val="007D5A62"/>
    <w:rsid w:val="007D6B01"/>
    <w:rsid w:val="007E64F3"/>
    <w:rsid w:val="007F00B4"/>
    <w:rsid w:val="007F3B75"/>
    <w:rsid w:val="007F461A"/>
    <w:rsid w:val="007F4CC4"/>
    <w:rsid w:val="007F6F35"/>
    <w:rsid w:val="007F7B4D"/>
    <w:rsid w:val="008000F7"/>
    <w:rsid w:val="00801608"/>
    <w:rsid w:val="0080200B"/>
    <w:rsid w:val="00802832"/>
    <w:rsid w:val="00802DE2"/>
    <w:rsid w:val="00803629"/>
    <w:rsid w:val="008053FB"/>
    <w:rsid w:val="00811CE5"/>
    <w:rsid w:val="00812491"/>
    <w:rsid w:val="00815027"/>
    <w:rsid w:val="0082061E"/>
    <w:rsid w:val="00821751"/>
    <w:rsid w:val="00825452"/>
    <w:rsid w:val="0082624D"/>
    <w:rsid w:val="00827E22"/>
    <w:rsid w:val="008300CE"/>
    <w:rsid w:val="00830CA0"/>
    <w:rsid w:val="00840365"/>
    <w:rsid w:val="0085061D"/>
    <w:rsid w:val="008515A2"/>
    <w:rsid w:val="008517F9"/>
    <w:rsid w:val="0085556F"/>
    <w:rsid w:val="0085626A"/>
    <w:rsid w:val="008574C1"/>
    <w:rsid w:val="00862688"/>
    <w:rsid w:val="00870DB0"/>
    <w:rsid w:val="00871580"/>
    <w:rsid w:val="0087373D"/>
    <w:rsid w:val="008738AA"/>
    <w:rsid w:val="008748B7"/>
    <w:rsid w:val="008835FB"/>
    <w:rsid w:val="008874AA"/>
    <w:rsid w:val="00892DFE"/>
    <w:rsid w:val="008948C7"/>
    <w:rsid w:val="0089548D"/>
    <w:rsid w:val="00895D0E"/>
    <w:rsid w:val="008A4339"/>
    <w:rsid w:val="008A480B"/>
    <w:rsid w:val="008A643B"/>
    <w:rsid w:val="008A6993"/>
    <w:rsid w:val="008B3C59"/>
    <w:rsid w:val="008C2AB2"/>
    <w:rsid w:val="008C2AF6"/>
    <w:rsid w:val="008C2C9D"/>
    <w:rsid w:val="008C4842"/>
    <w:rsid w:val="008C4BE7"/>
    <w:rsid w:val="008C4FBE"/>
    <w:rsid w:val="008C5575"/>
    <w:rsid w:val="008C7C7A"/>
    <w:rsid w:val="008D10B6"/>
    <w:rsid w:val="008D5ACA"/>
    <w:rsid w:val="008D697C"/>
    <w:rsid w:val="008D6DCE"/>
    <w:rsid w:val="008E03D7"/>
    <w:rsid w:val="008E04E5"/>
    <w:rsid w:val="008E082C"/>
    <w:rsid w:val="008E13AF"/>
    <w:rsid w:val="008E16EF"/>
    <w:rsid w:val="008E1DD3"/>
    <w:rsid w:val="008E3F2C"/>
    <w:rsid w:val="008E422C"/>
    <w:rsid w:val="008E50E8"/>
    <w:rsid w:val="008E553A"/>
    <w:rsid w:val="008E68A5"/>
    <w:rsid w:val="008E6B44"/>
    <w:rsid w:val="008E7352"/>
    <w:rsid w:val="008F30BE"/>
    <w:rsid w:val="008F3C52"/>
    <w:rsid w:val="008F4B6E"/>
    <w:rsid w:val="008F56C0"/>
    <w:rsid w:val="00900B2F"/>
    <w:rsid w:val="00900EEC"/>
    <w:rsid w:val="00905263"/>
    <w:rsid w:val="00905EAD"/>
    <w:rsid w:val="00907917"/>
    <w:rsid w:val="00907BFE"/>
    <w:rsid w:val="00913707"/>
    <w:rsid w:val="00913BD6"/>
    <w:rsid w:val="0091650E"/>
    <w:rsid w:val="00917726"/>
    <w:rsid w:val="00917E92"/>
    <w:rsid w:val="00931009"/>
    <w:rsid w:val="00932382"/>
    <w:rsid w:val="00933506"/>
    <w:rsid w:val="00933B08"/>
    <w:rsid w:val="0093534B"/>
    <w:rsid w:val="00935C04"/>
    <w:rsid w:val="0094271F"/>
    <w:rsid w:val="00942CD6"/>
    <w:rsid w:val="009523D3"/>
    <w:rsid w:val="00954BA2"/>
    <w:rsid w:val="00956D36"/>
    <w:rsid w:val="00961745"/>
    <w:rsid w:val="00961C1B"/>
    <w:rsid w:val="0096384D"/>
    <w:rsid w:val="00963F8F"/>
    <w:rsid w:val="00964D22"/>
    <w:rsid w:val="0096746E"/>
    <w:rsid w:val="00970968"/>
    <w:rsid w:val="00971BF8"/>
    <w:rsid w:val="009732C6"/>
    <w:rsid w:val="00973C14"/>
    <w:rsid w:val="00974842"/>
    <w:rsid w:val="00975187"/>
    <w:rsid w:val="00975F87"/>
    <w:rsid w:val="00976A28"/>
    <w:rsid w:val="00976BEE"/>
    <w:rsid w:val="00980CAA"/>
    <w:rsid w:val="00981888"/>
    <w:rsid w:val="00982A9C"/>
    <w:rsid w:val="00983085"/>
    <w:rsid w:val="009856FD"/>
    <w:rsid w:val="00985CFB"/>
    <w:rsid w:val="009955BB"/>
    <w:rsid w:val="00995CF3"/>
    <w:rsid w:val="009A6E83"/>
    <w:rsid w:val="009A723E"/>
    <w:rsid w:val="009A7B71"/>
    <w:rsid w:val="009B14C9"/>
    <w:rsid w:val="009B7D9B"/>
    <w:rsid w:val="009C12D7"/>
    <w:rsid w:val="009C1984"/>
    <w:rsid w:val="009C67D4"/>
    <w:rsid w:val="009C7AE0"/>
    <w:rsid w:val="009D0B82"/>
    <w:rsid w:val="009D54F2"/>
    <w:rsid w:val="009D5ABA"/>
    <w:rsid w:val="009E7D71"/>
    <w:rsid w:val="009F26D1"/>
    <w:rsid w:val="009F336E"/>
    <w:rsid w:val="009F42FF"/>
    <w:rsid w:val="009F5DA8"/>
    <w:rsid w:val="009F620D"/>
    <w:rsid w:val="009F6774"/>
    <w:rsid w:val="00A11FF9"/>
    <w:rsid w:val="00A1326B"/>
    <w:rsid w:val="00A13870"/>
    <w:rsid w:val="00A17035"/>
    <w:rsid w:val="00A2088A"/>
    <w:rsid w:val="00A219D7"/>
    <w:rsid w:val="00A23BF0"/>
    <w:rsid w:val="00A30166"/>
    <w:rsid w:val="00A3242F"/>
    <w:rsid w:val="00A336BA"/>
    <w:rsid w:val="00A34A8E"/>
    <w:rsid w:val="00A367B9"/>
    <w:rsid w:val="00A3727C"/>
    <w:rsid w:val="00A402D5"/>
    <w:rsid w:val="00A43ADE"/>
    <w:rsid w:val="00A44C4A"/>
    <w:rsid w:val="00A450A8"/>
    <w:rsid w:val="00A45172"/>
    <w:rsid w:val="00A45E5D"/>
    <w:rsid w:val="00A50E08"/>
    <w:rsid w:val="00A51657"/>
    <w:rsid w:val="00A51B97"/>
    <w:rsid w:val="00A55B5A"/>
    <w:rsid w:val="00A56732"/>
    <w:rsid w:val="00A61A1B"/>
    <w:rsid w:val="00A72E73"/>
    <w:rsid w:val="00A738CA"/>
    <w:rsid w:val="00A73A41"/>
    <w:rsid w:val="00A73E75"/>
    <w:rsid w:val="00A747CF"/>
    <w:rsid w:val="00A8105E"/>
    <w:rsid w:val="00A85445"/>
    <w:rsid w:val="00A85D55"/>
    <w:rsid w:val="00A92FDA"/>
    <w:rsid w:val="00A942BF"/>
    <w:rsid w:val="00A95253"/>
    <w:rsid w:val="00AA0A53"/>
    <w:rsid w:val="00AA1A54"/>
    <w:rsid w:val="00AA2149"/>
    <w:rsid w:val="00AA21F1"/>
    <w:rsid w:val="00AA4FEB"/>
    <w:rsid w:val="00AA71B4"/>
    <w:rsid w:val="00AB2044"/>
    <w:rsid w:val="00AB206E"/>
    <w:rsid w:val="00AB43F0"/>
    <w:rsid w:val="00AB4503"/>
    <w:rsid w:val="00AB7BBA"/>
    <w:rsid w:val="00AC23F7"/>
    <w:rsid w:val="00AC2A2E"/>
    <w:rsid w:val="00AC2A80"/>
    <w:rsid w:val="00AC49A5"/>
    <w:rsid w:val="00AC5E44"/>
    <w:rsid w:val="00AC6ABC"/>
    <w:rsid w:val="00AD1FFE"/>
    <w:rsid w:val="00AD2B41"/>
    <w:rsid w:val="00AD4BE5"/>
    <w:rsid w:val="00AE0570"/>
    <w:rsid w:val="00AE1B65"/>
    <w:rsid w:val="00AE23E2"/>
    <w:rsid w:val="00AE340D"/>
    <w:rsid w:val="00AE598C"/>
    <w:rsid w:val="00AE5B6C"/>
    <w:rsid w:val="00AE5BCA"/>
    <w:rsid w:val="00AE671C"/>
    <w:rsid w:val="00AE7817"/>
    <w:rsid w:val="00AF11C6"/>
    <w:rsid w:val="00AF1F02"/>
    <w:rsid w:val="00AF4F2C"/>
    <w:rsid w:val="00AF5F99"/>
    <w:rsid w:val="00AF623D"/>
    <w:rsid w:val="00B0678F"/>
    <w:rsid w:val="00B07885"/>
    <w:rsid w:val="00B1114A"/>
    <w:rsid w:val="00B11696"/>
    <w:rsid w:val="00B124F4"/>
    <w:rsid w:val="00B1377D"/>
    <w:rsid w:val="00B166AD"/>
    <w:rsid w:val="00B166F9"/>
    <w:rsid w:val="00B1688F"/>
    <w:rsid w:val="00B17077"/>
    <w:rsid w:val="00B230D1"/>
    <w:rsid w:val="00B256E3"/>
    <w:rsid w:val="00B279E9"/>
    <w:rsid w:val="00B31080"/>
    <w:rsid w:val="00B31747"/>
    <w:rsid w:val="00B31E9D"/>
    <w:rsid w:val="00B3349D"/>
    <w:rsid w:val="00B34F0E"/>
    <w:rsid w:val="00B35B18"/>
    <w:rsid w:val="00B40587"/>
    <w:rsid w:val="00B42769"/>
    <w:rsid w:val="00B42D36"/>
    <w:rsid w:val="00B43953"/>
    <w:rsid w:val="00B51EFD"/>
    <w:rsid w:val="00B525E3"/>
    <w:rsid w:val="00B55029"/>
    <w:rsid w:val="00B5505D"/>
    <w:rsid w:val="00B55FF5"/>
    <w:rsid w:val="00B61F82"/>
    <w:rsid w:val="00B63379"/>
    <w:rsid w:val="00B65F72"/>
    <w:rsid w:val="00B733E2"/>
    <w:rsid w:val="00B73C4B"/>
    <w:rsid w:val="00B776CA"/>
    <w:rsid w:val="00B77EB1"/>
    <w:rsid w:val="00B80F54"/>
    <w:rsid w:val="00B814D6"/>
    <w:rsid w:val="00B81732"/>
    <w:rsid w:val="00B8300F"/>
    <w:rsid w:val="00B85658"/>
    <w:rsid w:val="00B85BCC"/>
    <w:rsid w:val="00B87644"/>
    <w:rsid w:val="00B930B5"/>
    <w:rsid w:val="00B93E1F"/>
    <w:rsid w:val="00B97015"/>
    <w:rsid w:val="00B9737A"/>
    <w:rsid w:val="00BA023F"/>
    <w:rsid w:val="00BA0DD4"/>
    <w:rsid w:val="00BA30FE"/>
    <w:rsid w:val="00BA4706"/>
    <w:rsid w:val="00BA6171"/>
    <w:rsid w:val="00BB1A3C"/>
    <w:rsid w:val="00BB2350"/>
    <w:rsid w:val="00BB23B0"/>
    <w:rsid w:val="00BB67BF"/>
    <w:rsid w:val="00BB7363"/>
    <w:rsid w:val="00BC2714"/>
    <w:rsid w:val="00BC2B2E"/>
    <w:rsid w:val="00BC3CD2"/>
    <w:rsid w:val="00BC69A2"/>
    <w:rsid w:val="00BC7DCC"/>
    <w:rsid w:val="00BD0897"/>
    <w:rsid w:val="00BD0F00"/>
    <w:rsid w:val="00BD1F27"/>
    <w:rsid w:val="00BD200E"/>
    <w:rsid w:val="00BD3117"/>
    <w:rsid w:val="00BD4261"/>
    <w:rsid w:val="00BD4DAA"/>
    <w:rsid w:val="00BD59DC"/>
    <w:rsid w:val="00BD5D18"/>
    <w:rsid w:val="00BD68A1"/>
    <w:rsid w:val="00BD6C0C"/>
    <w:rsid w:val="00BD7774"/>
    <w:rsid w:val="00BE59FA"/>
    <w:rsid w:val="00BE7402"/>
    <w:rsid w:val="00BE7674"/>
    <w:rsid w:val="00BF1ED8"/>
    <w:rsid w:val="00BF2EC3"/>
    <w:rsid w:val="00BF5689"/>
    <w:rsid w:val="00BF71E7"/>
    <w:rsid w:val="00BF78DE"/>
    <w:rsid w:val="00C0398B"/>
    <w:rsid w:val="00C120C7"/>
    <w:rsid w:val="00C12F68"/>
    <w:rsid w:val="00C13D56"/>
    <w:rsid w:val="00C147A8"/>
    <w:rsid w:val="00C148DD"/>
    <w:rsid w:val="00C14CA6"/>
    <w:rsid w:val="00C15457"/>
    <w:rsid w:val="00C20C07"/>
    <w:rsid w:val="00C21751"/>
    <w:rsid w:val="00C23AF6"/>
    <w:rsid w:val="00C23CC1"/>
    <w:rsid w:val="00C2533B"/>
    <w:rsid w:val="00C279F8"/>
    <w:rsid w:val="00C30804"/>
    <w:rsid w:val="00C31EF0"/>
    <w:rsid w:val="00C330D9"/>
    <w:rsid w:val="00C35763"/>
    <w:rsid w:val="00C36B9A"/>
    <w:rsid w:val="00C377D8"/>
    <w:rsid w:val="00C43D4B"/>
    <w:rsid w:val="00C4657C"/>
    <w:rsid w:val="00C46676"/>
    <w:rsid w:val="00C5457F"/>
    <w:rsid w:val="00C54933"/>
    <w:rsid w:val="00C554B1"/>
    <w:rsid w:val="00C55EDB"/>
    <w:rsid w:val="00C62EBC"/>
    <w:rsid w:val="00C634CB"/>
    <w:rsid w:val="00C63D4B"/>
    <w:rsid w:val="00C65D3F"/>
    <w:rsid w:val="00C67194"/>
    <w:rsid w:val="00C720B6"/>
    <w:rsid w:val="00C731CA"/>
    <w:rsid w:val="00C748E1"/>
    <w:rsid w:val="00C748F9"/>
    <w:rsid w:val="00C754BC"/>
    <w:rsid w:val="00C76354"/>
    <w:rsid w:val="00C76A66"/>
    <w:rsid w:val="00C76C3A"/>
    <w:rsid w:val="00C819BF"/>
    <w:rsid w:val="00C8211E"/>
    <w:rsid w:val="00C82F0C"/>
    <w:rsid w:val="00C83C26"/>
    <w:rsid w:val="00C83F5E"/>
    <w:rsid w:val="00C8525F"/>
    <w:rsid w:val="00C85F09"/>
    <w:rsid w:val="00C91E51"/>
    <w:rsid w:val="00C930F0"/>
    <w:rsid w:val="00C930F5"/>
    <w:rsid w:val="00C95472"/>
    <w:rsid w:val="00C97B88"/>
    <w:rsid w:val="00C97F3F"/>
    <w:rsid w:val="00CA15AD"/>
    <w:rsid w:val="00CA5B92"/>
    <w:rsid w:val="00CA60BE"/>
    <w:rsid w:val="00CA772B"/>
    <w:rsid w:val="00CB0065"/>
    <w:rsid w:val="00CB17E7"/>
    <w:rsid w:val="00CB544F"/>
    <w:rsid w:val="00CB6CE1"/>
    <w:rsid w:val="00CC63BF"/>
    <w:rsid w:val="00CC6B35"/>
    <w:rsid w:val="00CC6FF7"/>
    <w:rsid w:val="00CD1855"/>
    <w:rsid w:val="00CD2EA3"/>
    <w:rsid w:val="00CD3A14"/>
    <w:rsid w:val="00CD3DEA"/>
    <w:rsid w:val="00CD46A0"/>
    <w:rsid w:val="00CE262D"/>
    <w:rsid w:val="00CE28D9"/>
    <w:rsid w:val="00CE49D6"/>
    <w:rsid w:val="00CE5790"/>
    <w:rsid w:val="00CF1473"/>
    <w:rsid w:val="00CF2108"/>
    <w:rsid w:val="00CF230F"/>
    <w:rsid w:val="00CF2A59"/>
    <w:rsid w:val="00CF4973"/>
    <w:rsid w:val="00CF5483"/>
    <w:rsid w:val="00CF6A7C"/>
    <w:rsid w:val="00D00A7B"/>
    <w:rsid w:val="00D035BC"/>
    <w:rsid w:val="00D03A30"/>
    <w:rsid w:val="00D05E7B"/>
    <w:rsid w:val="00D10C94"/>
    <w:rsid w:val="00D160CA"/>
    <w:rsid w:val="00D161EF"/>
    <w:rsid w:val="00D175C1"/>
    <w:rsid w:val="00D24E07"/>
    <w:rsid w:val="00D30AE3"/>
    <w:rsid w:val="00D31361"/>
    <w:rsid w:val="00D32270"/>
    <w:rsid w:val="00D34AAC"/>
    <w:rsid w:val="00D36CF6"/>
    <w:rsid w:val="00D44A48"/>
    <w:rsid w:val="00D44F2D"/>
    <w:rsid w:val="00D44FF0"/>
    <w:rsid w:val="00D455B9"/>
    <w:rsid w:val="00D50591"/>
    <w:rsid w:val="00D507E8"/>
    <w:rsid w:val="00D51BD8"/>
    <w:rsid w:val="00D52207"/>
    <w:rsid w:val="00D52B75"/>
    <w:rsid w:val="00D55DF0"/>
    <w:rsid w:val="00D5637C"/>
    <w:rsid w:val="00D56421"/>
    <w:rsid w:val="00D614A7"/>
    <w:rsid w:val="00D617CF"/>
    <w:rsid w:val="00D629F3"/>
    <w:rsid w:val="00D636E0"/>
    <w:rsid w:val="00D672FB"/>
    <w:rsid w:val="00D71E5C"/>
    <w:rsid w:val="00D73C24"/>
    <w:rsid w:val="00D743E2"/>
    <w:rsid w:val="00D75146"/>
    <w:rsid w:val="00D778DF"/>
    <w:rsid w:val="00D80239"/>
    <w:rsid w:val="00D80E46"/>
    <w:rsid w:val="00D82C45"/>
    <w:rsid w:val="00D82DBF"/>
    <w:rsid w:val="00D838A0"/>
    <w:rsid w:val="00D93BF5"/>
    <w:rsid w:val="00D94010"/>
    <w:rsid w:val="00D94891"/>
    <w:rsid w:val="00D95B6C"/>
    <w:rsid w:val="00DA49D0"/>
    <w:rsid w:val="00DA68E1"/>
    <w:rsid w:val="00DA7D38"/>
    <w:rsid w:val="00DB113A"/>
    <w:rsid w:val="00DB2C70"/>
    <w:rsid w:val="00DB58BF"/>
    <w:rsid w:val="00DB7627"/>
    <w:rsid w:val="00DC07DA"/>
    <w:rsid w:val="00DC707C"/>
    <w:rsid w:val="00DD333C"/>
    <w:rsid w:val="00DD50AE"/>
    <w:rsid w:val="00DD7C4D"/>
    <w:rsid w:val="00DE08D5"/>
    <w:rsid w:val="00DE1B9E"/>
    <w:rsid w:val="00DE31A6"/>
    <w:rsid w:val="00DF021A"/>
    <w:rsid w:val="00DF098B"/>
    <w:rsid w:val="00DF0CCD"/>
    <w:rsid w:val="00DF0FDD"/>
    <w:rsid w:val="00DF279A"/>
    <w:rsid w:val="00E03103"/>
    <w:rsid w:val="00E0318B"/>
    <w:rsid w:val="00E07E10"/>
    <w:rsid w:val="00E13471"/>
    <w:rsid w:val="00E15F65"/>
    <w:rsid w:val="00E20371"/>
    <w:rsid w:val="00E20C62"/>
    <w:rsid w:val="00E21C49"/>
    <w:rsid w:val="00E24A4F"/>
    <w:rsid w:val="00E261C1"/>
    <w:rsid w:val="00E26664"/>
    <w:rsid w:val="00E35774"/>
    <w:rsid w:val="00E36189"/>
    <w:rsid w:val="00E46E96"/>
    <w:rsid w:val="00E471C0"/>
    <w:rsid w:val="00E517E4"/>
    <w:rsid w:val="00E55C88"/>
    <w:rsid w:val="00E55E8C"/>
    <w:rsid w:val="00E56AD6"/>
    <w:rsid w:val="00E57935"/>
    <w:rsid w:val="00E60B91"/>
    <w:rsid w:val="00E612E9"/>
    <w:rsid w:val="00E62093"/>
    <w:rsid w:val="00E65FDF"/>
    <w:rsid w:val="00E666CA"/>
    <w:rsid w:val="00E676B4"/>
    <w:rsid w:val="00E702E2"/>
    <w:rsid w:val="00E725DD"/>
    <w:rsid w:val="00E7511A"/>
    <w:rsid w:val="00E764A3"/>
    <w:rsid w:val="00E82B54"/>
    <w:rsid w:val="00E8508E"/>
    <w:rsid w:val="00E858C4"/>
    <w:rsid w:val="00E9053E"/>
    <w:rsid w:val="00E917FA"/>
    <w:rsid w:val="00E9247E"/>
    <w:rsid w:val="00E92C28"/>
    <w:rsid w:val="00E969ED"/>
    <w:rsid w:val="00EA2061"/>
    <w:rsid w:val="00EA21D4"/>
    <w:rsid w:val="00EA2396"/>
    <w:rsid w:val="00EA2CEA"/>
    <w:rsid w:val="00EA33BE"/>
    <w:rsid w:val="00EA4EAE"/>
    <w:rsid w:val="00EA769C"/>
    <w:rsid w:val="00EB1A34"/>
    <w:rsid w:val="00EB20F3"/>
    <w:rsid w:val="00EB3402"/>
    <w:rsid w:val="00EB36A4"/>
    <w:rsid w:val="00EB5BE6"/>
    <w:rsid w:val="00EB6D0B"/>
    <w:rsid w:val="00EB6EE1"/>
    <w:rsid w:val="00EC75FA"/>
    <w:rsid w:val="00ED3079"/>
    <w:rsid w:val="00ED5593"/>
    <w:rsid w:val="00ED7767"/>
    <w:rsid w:val="00EE086C"/>
    <w:rsid w:val="00EE1D2C"/>
    <w:rsid w:val="00EE5CCF"/>
    <w:rsid w:val="00EE6096"/>
    <w:rsid w:val="00EE75B5"/>
    <w:rsid w:val="00EF30D9"/>
    <w:rsid w:val="00EF409D"/>
    <w:rsid w:val="00EF7B71"/>
    <w:rsid w:val="00F0041B"/>
    <w:rsid w:val="00F00856"/>
    <w:rsid w:val="00F036EC"/>
    <w:rsid w:val="00F04BEA"/>
    <w:rsid w:val="00F04C39"/>
    <w:rsid w:val="00F0757B"/>
    <w:rsid w:val="00F205A9"/>
    <w:rsid w:val="00F249E0"/>
    <w:rsid w:val="00F26E68"/>
    <w:rsid w:val="00F32A25"/>
    <w:rsid w:val="00F33675"/>
    <w:rsid w:val="00F35F62"/>
    <w:rsid w:val="00F37AA8"/>
    <w:rsid w:val="00F42E6E"/>
    <w:rsid w:val="00F534AE"/>
    <w:rsid w:val="00F57E90"/>
    <w:rsid w:val="00F603D8"/>
    <w:rsid w:val="00F611F8"/>
    <w:rsid w:val="00F63C84"/>
    <w:rsid w:val="00F66C2E"/>
    <w:rsid w:val="00F71023"/>
    <w:rsid w:val="00F72B2E"/>
    <w:rsid w:val="00F85040"/>
    <w:rsid w:val="00F86306"/>
    <w:rsid w:val="00F90200"/>
    <w:rsid w:val="00F92647"/>
    <w:rsid w:val="00F93B99"/>
    <w:rsid w:val="00F94DAA"/>
    <w:rsid w:val="00FA0072"/>
    <w:rsid w:val="00FA19E6"/>
    <w:rsid w:val="00FA45A2"/>
    <w:rsid w:val="00FA63E5"/>
    <w:rsid w:val="00FB02B6"/>
    <w:rsid w:val="00FB4CC2"/>
    <w:rsid w:val="00FC0021"/>
    <w:rsid w:val="00FC1A4D"/>
    <w:rsid w:val="00FC5830"/>
    <w:rsid w:val="00FD020B"/>
    <w:rsid w:val="00FE0861"/>
    <w:rsid w:val="00FE1638"/>
    <w:rsid w:val="00FE20A0"/>
    <w:rsid w:val="00FE3309"/>
    <w:rsid w:val="00FE52BC"/>
    <w:rsid w:val="00FE621D"/>
    <w:rsid w:val="00FF482F"/>
    <w:rsid w:val="00FF70FE"/>
    <w:rsid w:val="00FF7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3DD5"/>
    <w:rPr>
      <w:rFonts w:ascii="Tahoma" w:hAnsi="Tahoma" w:cs="Tahoma"/>
      <w:sz w:val="16"/>
      <w:szCs w:val="16"/>
    </w:rPr>
  </w:style>
  <w:style w:type="character" w:customStyle="1" w:styleId="BalloonTextChar">
    <w:name w:val="Balloon Text Char"/>
    <w:link w:val="BalloonText"/>
    <w:uiPriority w:val="99"/>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4226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842"/>
    <w:rPr>
      <w:rFonts w:ascii="Arial" w:hAnsi="Arial"/>
      <w:sz w:val="24"/>
      <w:szCs w:val="24"/>
      <w:lang w:eastAsia="en-US"/>
    </w:rPr>
  </w:style>
  <w:style w:type="paragraph" w:styleId="Heading1">
    <w:name w:val="heading 1"/>
    <w:basedOn w:val="Normal"/>
    <w:next w:val="Normal"/>
    <w:qFormat/>
    <w:rsid w:val="00974842"/>
    <w:pPr>
      <w:keepNext/>
      <w:jc w:val="center"/>
      <w:outlineLvl w:val="0"/>
    </w:pPr>
    <w:rPr>
      <w:rFonts w:cs="Arial"/>
      <w:sz w:val="28"/>
    </w:rPr>
  </w:style>
  <w:style w:type="paragraph" w:styleId="Heading4">
    <w:name w:val="heading 4"/>
    <w:basedOn w:val="Normal"/>
    <w:next w:val="Normal"/>
    <w:qFormat/>
    <w:rsid w:val="00974842"/>
    <w:pPr>
      <w:keepNext/>
      <w:jc w:val="center"/>
      <w:outlineLvl w:val="3"/>
    </w:pPr>
    <w:rPr>
      <w:b/>
      <w:i/>
      <w:sz w:val="28"/>
      <w:szCs w:val="20"/>
      <w:lang w:val="en-US"/>
    </w:rPr>
  </w:style>
  <w:style w:type="paragraph" w:styleId="Heading6">
    <w:name w:val="heading 6"/>
    <w:basedOn w:val="Normal"/>
    <w:next w:val="Normal"/>
    <w:qFormat/>
    <w:rsid w:val="00974842"/>
    <w:pPr>
      <w:keepNext/>
      <w:outlineLvl w:val="5"/>
    </w:pPr>
    <w:rPr>
      <w:rFonts w:ascii="Arial Narrow" w:hAnsi="Arial Narrow" w:cs="Arial"/>
      <w:b/>
      <w:bCs/>
      <w:sz w:val="20"/>
      <w:szCs w:val="16"/>
    </w:rPr>
  </w:style>
  <w:style w:type="paragraph" w:styleId="Heading8">
    <w:name w:val="heading 8"/>
    <w:basedOn w:val="Normal"/>
    <w:next w:val="Normal"/>
    <w:qFormat/>
    <w:rsid w:val="00974842"/>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61E"/>
    <w:pPr>
      <w:tabs>
        <w:tab w:val="center" w:pos="4513"/>
        <w:tab w:val="right" w:pos="9026"/>
      </w:tabs>
    </w:pPr>
  </w:style>
  <w:style w:type="character" w:customStyle="1" w:styleId="HeaderChar">
    <w:name w:val="Header Char"/>
    <w:link w:val="Header"/>
    <w:rsid w:val="0047461E"/>
    <w:rPr>
      <w:rFonts w:ascii="Arial" w:hAnsi="Arial"/>
      <w:sz w:val="24"/>
      <w:szCs w:val="24"/>
      <w:lang w:eastAsia="en-US"/>
    </w:rPr>
  </w:style>
  <w:style w:type="paragraph" w:styleId="Footer">
    <w:name w:val="footer"/>
    <w:basedOn w:val="Normal"/>
    <w:link w:val="FooterChar"/>
    <w:uiPriority w:val="99"/>
    <w:rsid w:val="0047461E"/>
    <w:pPr>
      <w:tabs>
        <w:tab w:val="center" w:pos="4513"/>
        <w:tab w:val="right" w:pos="9026"/>
      </w:tabs>
    </w:pPr>
  </w:style>
  <w:style w:type="character" w:customStyle="1" w:styleId="FooterChar">
    <w:name w:val="Footer Char"/>
    <w:link w:val="Footer"/>
    <w:uiPriority w:val="99"/>
    <w:rsid w:val="0047461E"/>
    <w:rPr>
      <w:rFonts w:ascii="Arial" w:hAnsi="Arial"/>
      <w:sz w:val="24"/>
      <w:szCs w:val="24"/>
      <w:lang w:eastAsia="en-US"/>
    </w:rPr>
  </w:style>
  <w:style w:type="paragraph" w:styleId="ListParagraph">
    <w:name w:val="List Paragraph"/>
    <w:basedOn w:val="Normal"/>
    <w:uiPriority w:val="34"/>
    <w:qFormat/>
    <w:rsid w:val="00C65D3F"/>
    <w:pPr>
      <w:ind w:left="720"/>
      <w:contextualSpacing/>
    </w:pPr>
  </w:style>
  <w:style w:type="table" w:styleId="TableGrid">
    <w:name w:val="Table Grid"/>
    <w:basedOn w:val="TableNormal"/>
    <w:rsid w:val="0082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C3DD5"/>
    <w:rPr>
      <w:rFonts w:ascii="Tahoma" w:hAnsi="Tahoma" w:cs="Tahoma"/>
      <w:sz w:val="16"/>
      <w:szCs w:val="16"/>
    </w:rPr>
  </w:style>
  <w:style w:type="character" w:customStyle="1" w:styleId="BalloonTextChar">
    <w:name w:val="Balloon Text Char"/>
    <w:link w:val="BalloonText"/>
    <w:uiPriority w:val="99"/>
    <w:rsid w:val="002C3DD5"/>
    <w:rPr>
      <w:rFonts w:ascii="Tahoma" w:hAnsi="Tahoma" w:cs="Tahoma"/>
      <w:sz w:val="16"/>
      <w:szCs w:val="16"/>
      <w:lang w:eastAsia="en-US"/>
    </w:rPr>
  </w:style>
  <w:style w:type="paragraph" w:styleId="NormalWeb">
    <w:name w:val="Normal (Web)"/>
    <w:basedOn w:val="Normal"/>
    <w:uiPriority w:val="99"/>
    <w:unhideWhenUsed/>
    <w:rsid w:val="005B614F"/>
    <w:pPr>
      <w:spacing w:before="100" w:beforeAutospacing="1" w:after="100" w:afterAutospacing="1"/>
    </w:pPr>
    <w:rPr>
      <w:rFonts w:ascii="Times New Roman" w:hAnsi="Times New Roman"/>
      <w:lang w:eastAsia="en-GB"/>
    </w:rPr>
  </w:style>
  <w:style w:type="character" w:styleId="Hyperlink">
    <w:name w:val="Hyperlink"/>
    <w:basedOn w:val="DefaultParagraphFont"/>
    <w:unhideWhenUsed/>
    <w:rsid w:val="0044226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424058">
      <w:bodyDiv w:val="1"/>
      <w:marLeft w:val="0"/>
      <w:marRight w:val="0"/>
      <w:marTop w:val="0"/>
      <w:marBottom w:val="0"/>
      <w:divBdr>
        <w:top w:val="none" w:sz="0" w:space="0" w:color="auto"/>
        <w:left w:val="none" w:sz="0" w:space="0" w:color="auto"/>
        <w:bottom w:val="none" w:sz="0" w:space="0" w:color="auto"/>
        <w:right w:val="none" w:sz="0" w:space="0" w:color="auto"/>
      </w:divBdr>
    </w:div>
    <w:div w:id="1352419282">
      <w:bodyDiv w:val="1"/>
      <w:marLeft w:val="0"/>
      <w:marRight w:val="0"/>
      <w:marTop w:val="0"/>
      <w:marBottom w:val="0"/>
      <w:divBdr>
        <w:top w:val="none" w:sz="0" w:space="0" w:color="auto"/>
        <w:left w:val="none" w:sz="0" w:space="0" w:color="auto"/>
        <w:bottom w:val="none" w:sz="0" w:space="0" w:color="auto"/>
        <w:right w:val="none" w:sz="0" w:space="0" w:color="auto"/>
      </w:divBdr>
    </w:div>
    <w:div w:id="1631590878">
      <w:bodyDiv w:val="1"/>
      <w:marLeft w:val="0"/>
      <w:marRight w:val="0"/>
      <w:marTop w:val="0"/>
      <w:marBottom w:val="0"/>
      <w:divBdr>
        <w:top w:val="none" w:sz="0" w:space="0" w:color="auto"/>
        <w:left w:val="none" w:sz="0" w:space="0" w:color="auto"/>
        <w:bottom w:val="none" w:sz="0" w:space="0" w:color="auto"/>
        <w:right w:val="none" w:sz="0" w:space="0" w:color="auto"/>
      </w:divBdr>
    </w:div>
    <w:div w:id="180218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E475-71EE-4C60-9855-B72E60F39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4</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CHILDREN, YOUNG PEOPLE &amp; FAMILIES PORTFOLIO</vt:lpstr>
    </vt:vector>
  </TitlesOfParts>
  <Company>Sheffield City Council</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YOUNG PEOPLE &amp; FAMILIES PORTFOLIO</dc:title>
  <dc:creator>Sheffield City Council</dc:creator>
  <cp:lastModifiedBy>User</cp:lastModifiedBy>
  <cp:revision>45</cp:revision>
  <cp:lastPrinted>2018-03-27T15:14:00Z</cp:lastPrinted>
  <dcterms:created xsi:type="dcterms:W3CDTF">2018-03-18T10:26:00Z</dcterms:created>
  <dcterms:modified xsi:type="dcterms:W3CDTF">2018-05-20T09:21:00Z</dcterms:modified>
</cp:coreProperties>
</file>