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DA" w:rsidRPr="00D21689" w:rsidRDefault="003B3B97" w:rsidP="0020574C">
      <w:pPr>
        <w:jc w:val="center"/>
        <w:rPr>
          <w:rFonts w:ascii="Arial" w:hAnsi="Arial" w:cs="Arial"/>
          <w:b/>
          <w:sz w:val="28"/>
          <w:u w:val="single"/>
        </w:rPr>
      </w:pPr>
      <w:r w:rsidRPr="00D21689">
        <w:rPr>
          <w:rFonts w:ascii="Arial" w:hAnsi="Arial" w:cs="Arial"/>
          <w:b/>
          <w:sz w:val="28"/>
          <w:u w:val="single"/>
        </w:rPr>
        <w:t>Going B</w:t>
      </w:r>
      <w:r w:rsidR="0020574C" w:rsidRPr="00D21689">
        <w:rPr>
          <w:rFonts w:ascii="Arial" w:hAnsi="Arial" w:cs="Arial"/>
          <w:b/>
          <w:sz w:val="28"/>
          <w:u w:val="single"/>
        </w:rPr>
        <w:t>ack to School</w:t>
      </w:r>
    </w:p>
    <w:p w:rsidR="0020574C" w:rsidRPr="00D21689" w:rsidRDefault="0020574C" w:rsidP="0020574C">
      <w:pPr>
        <w:jc w:val="center"/>
        <w:rPr>
          <w:rFonts w:ascii="Arial" w:hAnsi="Arial" w:cs="Arial"/>
          <w:b/>
          <w:sz w:val="24"/>
        </w:rPr>
      </w:pPr>
    </w:p>
    <w:p w:rsidR="0020574C" w:rsidRPr="00D21689" w:rsidRDefault="0020574C" w:rsidP="0020574C">
      <w:p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 xml:space="preserve">Coronavirus is a new virus that makes people unwell. To help stop the virus from spreading, </w:t>
      </w:r>
      <w:r w:rsidR="00FD1608" w:rsidRPr="00D21689">
        <w:rPr>
          <w:rFonts w:ascii="Arial" w:hAnsi="Arial" w:cs="Arial"/>
          <w:sz w:val="24"/>
        </w:rPr>
        <w:t xml:space="preserve">almost </w:t>
      </w:r>
      <w:r w:rsidRPr="00D21689">
        <w:rPr>
          <w:rFonts w:ascii="Arial" w:hAnsi="Arial" w:cs="Arial"/>
          <w:sz w:val="24"/>
        </w:rPr>
        <w:t>everyone has had to stay at home. Schools have been closed. Lots of other places have been closed too.</w:t>
      </w:r>
      <w:r w:rsidR="00042A88" w:rsidRPr="00D21689">
        <w:rPr>
          <w:rFonts w:ascii="Arial" w:hAnsi="Arial" w:cs="Arial"/>
          <w:sz w:val="24"/>
        </w:rPr>
        <w:t xml:space="preserve"> </w:t>
      </w:r>
    </w:p>
    <w:p w:rsidR="00042A88" w:rsidRPr="00D21689" w:rsidRDefault="00042A88" w:rsidP="0020574C">
      <w:pPr>
        <w:rPr>
          <w:rFonts w:ascii="Arial" w:hAnsi="Arial" w:cs="Arial"/>
          <w:sz w:val="24"/>
        </w:rPr>
      </w:pPr>
      <w:r w:rsidRPr="00D21689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1A45591F" wp14:editId="7178AC3C">
            <wp:simplePos x="0" y="0"/>
            <wp:positionH relativeFrom="column">
              <wp:posOffset>533400</wp:posOffset>
            </wp:positionH>
            <wp:positionV relativeFrom="paragraph">
              <wp:posOffset>5715</wp:posOffset>
            </wp:positionV>
            <wp:extent cx="4552950" cy="2244725"/>
            <wp:effectExtent l="0" t="0" r="0" b="3175"/>
            <wp:wrapThrough wrapText="bothSides">
              <wp:wrapPolygon edited="0">
                <wp:start x="0" y="0"/>
                <wp:lineTo x="0" y="21447"/>
                <wp:lineTo x="21510" y="21447"/>
                <wp:lineTo x="21510" y="0"/>
                <wp:lineTo x="0" y="0"/>
              </wp:wrapPolygon>
            </wp:wrapThrough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20574C" w:rsidRPr="00D21689" w:rsidRDefault="00FC42E5" w:rsidP="0020574C">
      <w:pPr>
        <w:rPr>
          <w:rFonts w:ascii="Arial" w:hAnsi="Arial" w:cs="Arial"/>
          <w:sz w:val="24"/>
        </w:rPr>
      </w:pPr>
      <w:r w:rsidRPr="00D21689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3D747FEB" wp14:editId="395C3975">
            <wp:simplePos x="0" y="0"/>
            <wp:positionH relativeFrom="column">
              <wp:posOffset>1898650</wp:posOffset>
            </wp:positionH>
            <wp:positionV relativeFrom="paragraph">
              <wp:posOffset>515620</wp:posOffset>
            </wp:positionV>
            <wp:extent cx="2032000" cy="1534160"/>
            <wp:effectExtent l="0" t="0" r="6350" b="8890"/>
            <wp:wrapThrough wrapText="bothSides">
              <wp:wrapPolygon edited="0">
                <wp:start x="0" y="0"/>
                <wp:lineTo x="0" y="21457"/>
                <wp:lineTo x="21465" y="21457"/>
                <wp:lineTo x="21465" y="0"/>
                <wp:lineTo x="0" y="0"/>
              </wp:wrapPolygon>
            </wp:wrapThrough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74C" w:rsidRPr="00D21689">
        <w:rPr>
          <w:rFonts w:ascii="Arial" w:hAnsi="Arial" w:cs="Arial"/>
          <w:sz w:val="24"/>
        </w:rPr>
        <w:t xml:space="preserve">Scientists have been working hard to find out more about the coronavirus. Scientists say it is now safe for schools to re-open. </w:t>
      </w: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042A88" w:rsidRPr="00D21689" w:rsidRDefault="00042A88" w:rsidP="0020574C">
      <w:pPr>
        <w:rPr>
          <w:rFonts w:ascii="Arial" w:hAnsi="Arial" w:cs="Arial"/>
          <w:sz w:val="24"/>
        </w:rPr>
      </w:pPr>
    </w:p>
    <w:p w:rsidR="00FD1608" w:rsidRPr="00D21689" w:rsidRDefault="00FD1608" w:rsidP="0020574C">
      <w:pPr>
        <w:rPr>
          <w:rFonts w:ascii="Arial" w:hAnsi="Arial" w:cs="Arial"/>
          <w:sz w:val="24"/>
        </w:rPr>
      </w:pPr>
    </w:p>
    <w:p w:rsidR="0020574C" w:rsidRPr="00D21689" w:rsidRDefault="0020574C" w:rsidP="0020574C">
      <w:p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Going back to school might be a bit different than before. This is to keep everyone safe and stop the virus from spreading.</w:t>
      </w:r>
      <w:r w:rsidR="00FC42E5" w:rsidRPr="00D21689">
        <w:rPr>
          <w:rFonts w:ascii="Arial" w:hAnsi="Arial" w:cs="Arial"/>
          <w:sz w:val="24"/>
        </w:rPr>
        <w:t xml:space="preserve"> </w:t>
      </w:r>
      <w:r w:rsidRPr="00D21689">
        <w:rPr>
          <w:rFonts w:ascii="Arial" w:hAnsi="Arial" w:cs="Arial"/>
          <w:sz w:val="24"/>
        </w:rPr>
        <w:t>These are some of the things that might be different when I go back to school</w:t>
      </w:r>
      <w:r w:rsidRPr="00D21689">
        <w:rPr>
          <w:rFonts w:ascii="Arial" w:hAnsi="Arial" w:cs="Arial"/>
          <w:sz w:val="24"/>
          <w:highlight w:val="yellow"/>
        </w:rPr>
        <w:t xml:space="preserve">: </w:t>
      </w:r>
      <w:r w:rsidRPr="00D21689">
        <w:rPr>
          <w:rFonts w:ascii="Arial" w:hAnsi="Arial" w:cs="Arial"/>
          <w:b/>
          <w:bCs/>
          <w:sz w:val="24"/>
          <w:highlight w:val="yellow"/>
          <w:u w:val="single"/>
        </w:rPr>
        <w:t>(edit as appropriate</w:t>
      </w:r>
      <w:r w:rsidR="00FD1608" w:rsidRPr="00D21689">
        <w:rPr>
          <w:rFonts w:ascii="Arial" w:hAnsi="Arial" w:cs="Arial"/>
          <w:b/>
          <w:bCs/>
          <w:sz w:val="24"/>
          <w:highlight w:val="yellow"/>
          <w:u w:val="single"/>
        </w:rPr>
        <w:t xml:space="preserve"> and include relevant pictures</w:t>
      </w:r>
      <w:r w:rsidRPr="00D21689">
        <w:rPr>
          <w:rFonts w:ascii="Arial" w:hAnsi="Arial" w:cs="Arial"/>
          <w:b/>
          <w:bCs/>
          <w:sz w:val="24"/>
          <w:highlight w:val="yellow"/>
          <w:u w:val="single"/>
        </w:rPr>
        <w:t>)</w:t>
      </w:r>
    </w:p>
    <w:p w:rsidR="00B21DDA" w:rsidRPr="00D21689" w:rsidRDefault="0020574C" w:rsidP="0020574C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I might only go to school on certain days</w:t>
      </w:r>
    </w:p>
    <w:p w:rsidR="00B21DDA" w:rsidRPr="00D21689" w:rsidRDefault="0020574C" w:rsidP="0020574C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There won’t be as many children in school</w:t>
      </w:r>
    </w:p>
    <w:p w:rsidR="00B21DDA" w:rsidRPr="00D21689" w:rsidRDefault="0020574C" w:rsidP="0020574C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There won’t be as many children in my class</w:t>
      </w:r>
    </w:p>
    <w:p w:rsidR="00B21DDA" w:rsidRPr="00D21689" w:rsidRDefault="0020574C" w:rsidP="0020574C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There won’t be as many children in the playground at break time.</w:t>
      </w:r>
      <w:bookmarkStart w:id="0" w:name="_GoBack"/>
      <w:bookmarkEnd w:id="0"/>
    </w:p>
    <w:p w:rsidR="00B21DDA" w:rsidRPr="00D21689" w:rsidRDefault="0020574C" w:rsidP="0020574C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lastRenderedPageBreak/>
        <w:t>Lunchtime and break time might be a different times than before</w:t>
      </w:r>
    </w:p>
    <w:p w:rsidR="00B21DDA" w:rsidRPr="00D21689" w:rsidRDefault="0020574C" w:rsidP="0020574C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Children will be sat further away from each other in the classroom.</w:t>
      </w:r>
    </w:p>
    <w:p w:rsidR="00B21DDA" w:rsidRPr="00D21689" w:rsidRDefault="0020574C" w:rsidP="0020574C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 xml:space="preserve">My teacher and other adults might be wearing masks. </w:t>
      </w:r>
    </w:p>
    <w:p w:rsidR="0020574C" w:rsidRPr="00D21689" w:rsidRDefault="0020574C" w:rsidP="0020574C">
      <w:pPr>
        <w:ind w:left="720"/>
        <w:rPr>
          <w:rFonts w:ascii="Arial" w:hAnsi="Arial" w:cs="Arial"/>
          <w:sz w:val="24"/>
        </w:rPr>
      </w:pPr>
    </w:p>
    <w:p w:rsidR="0020574C" w:rsidRPr="00D21689" w:rsidRDefault="0020574C" w:rsidP="0020574C">
      <w:pPr>
        <w:rPr>
          <w:rFonts w:ascii="Arial" w:hAnsi="Arial" w:cs="Arial"/>
          <w:b/>
          <w:sz w:val="24"/>
          <w:u w:val="single"/>
        </w:rPr>
      </w:pPr>
      <w:r w:rsidRPr="00D21689">
        <w:rPr>
          <w:rFonts w:ascii="Arial" w:hAnsi="Arial" w:cs="Arial"/>
          <w:sz w:val="24"/>
        </w:rPr>
        <w:t xml:space="preserve">These are some of the things that will stay the same when I go back to school: </w:t>
      </w:r>
      <w:r w:rsidRPr="00D21689">
        <w:rPr>
          <w:rFonts w:ascii="Arial" w:hAnsi="Arial" w:cs="Arial"/>
          <w:b/>
          <w:sz w:val="24"/>
          <w:highlight w:val="yellow"/>
          <w:u w:val="single"/>
        </w:rPr>
        <w:t>(</w:t>
      </w:r>
      <w:r w:rsidRPr="00D21689">
        <w:rPr>
          <w:rFonts w:ascii="Arial" w:hAnsi="Arial" w:cs="Arial"/>
          <w:b/>
          <w:bCs/>
          <w:sz w:val="24"/>
          <w:highlight w:val="yellow"/>
          <w:u w:val="single"/>
        </w:rPr>
        <w:t>edit as appropriate</w:t>
      </w:r>
      <w:r w:rsidR="00FD1608" w:rsidRPr="00D21689">
        <w:rPr>
          <w:rFonts w:ascii="Arial" w:hAnsi="Arial" w:cs="Arial"/>
          <w:b/>
          <w:bCs/>
          <w:sz w:val="24"/>
          <w:highlight w:val="yellow"/>
          <w:u w:val="single"/>
        </w:rPr>
        <w:t xml:space="preserve"> and include relevant pictures</w:t>
      </w:r>
      <w:r w:rsidRPr="00D21689">
        <w:rPr>
          <w:rFonts w:ascii="Arial" w:hAnsi="Arial" w:cs="Arial"/>
          <w:b/>
          <w:bCs/>
          <w:sz w:val="24"/>
          <w:highlight w:val="yellow"/>
          <w:u w:val="single"/>
        </w:rPr>
        <w:t>)</w:t>
      </w:r>
    </w:p>
    <w:p w:rsidR="00B21DDA" w:rsidRPr="00D21689" w:rsidRDefault="0020574C" w:rsidP="0020574C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I will still go to the same school</w:t>
      </w:r>
    </w:p>
    <w:p w:rsidR="00B21DDA" w:rsidRPr="00D21689" w:rsidRDefault="0020574C" w:rsidP="0020574C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I will still have the same classroom</w:t>
      </w:r>
    </w:p>
    <w:p w:rsidR="00B21DDA" w:rsidRPr="00D21689" w:rsidRDefault="0020574C" w:rsidP="0020574C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I will still sit in the same seat</w:t>
      </w:r>
    </w:p>
    <w:p w:rsidR="00B21DDA" w:rsidRPr="00D21689" w:rsidRDefault="0020574C" w:rsidP="0020574C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I will still have the same teacher</w:t>
      </w:r>
    </w:p>
    <w:p w:rsidR="00B21DDA" w:rsidRPr="00D21689" w:rsidRDefault="0020574C" w:rsidP="0020574C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Break time will still be in the same playground</w:t>
      </w:r>
    </w:p>
    <w:p w:rsidR="00B21DDA" w:rsidRPr="00D21689" w:rsidRDefault="0020574C" w:rsidP="0020574C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I will still have computer time</w:t>
      </w:r>
    </w:p>
    <w:p w:rsidR="00B21DDA" w:rsidRPr="00D21689" w:rsidRDefault="0020574C" w:rsidP="0020574C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D21689">
        <w:rPr>
          <w:rFonts w:ascii="Arial" w:hAnsi="Arial" w:cs="Arial"/>
          <w:sz w:val="24"/>
        </w:rPr>
        <w:t>I can still use the quiet area if I need a break</w:t>
      </w:r>
    </w:p>
    <w:p w:rsidR="0020574C" w:rsidRPr="00D21689" w:rsidRDefault="0020574C" w:rsidP="0020574C">
      <w:pPr>
        <w:ind w:left="720"/>
        <w:rPr>
          <w:rFonts w:ascii="Arial" w:hAnsi="Arial" w:cs="Arial"/>
          <w:sz w:val="24"/>
        </w:rPr>
      </w:pPr>
    </w:p>
    <w:p w:rsidR="00D962AE" w:rsidRPr="00D21689" w:rsidRDefault="00950E64">
      <w:pPr>
        <w:rPr>
          <w:rFonts w:ascii="Arial" w:hAnsi="Arial" w:cs="Arial"/>
          <w:sz w:val="24"/>
        </w:rPr>
      </w:pPr>
      <w:r w:rsidRPr="00D21689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 wp14:anchorId="2215043D" wp14:editId="1B505D9F">
            <wp:simplePos x="0" y="0"/>
            <wp:positionH relativeFrom="column">
              <wp:posOffset>654050</wp:posOffset>
            </wp:positionH>
            <wp:positionV relativeFrom="paragraph">
              <wp:posOffset>530225</wp:posOffset>
            </wp:positionV>
            <wp:extent cx="4438650" cy="2427605"/>
            <wp:effectExtent l="0" t="0" r="0" b="0"/>
            <wp:wrapThrough wrapText="bothSides">
              <wp:wrapPolygon edited="0">
                <wp:start x="0" y="0"/>
                <wp:lineTo x="0" y="21357"/>
                <wp:lineTo x="21507" y="21357"/>
                <wp:lineTo x="21507" y="0"/>
                <wp:lineTo x="0" y="0"/>
              </wp:wrapPolygon>
            </wp:wrapThrough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74C" w:rsidRPr="00D21689">
        <w:rPr>
          <w:rFonts w:ascii="Arial" w:hAnsi="Arial" w:cs="Arial"/>
          <w:sz w:val="24"/>
        </w:rPr>
        <w:t>Scientists say it is now safe for some children to go back to school. School might be a bit different when I go back but lots of things will stay the same.</w:t>
      </w:r>
    </w:p>
    <w:p w:rsidR="00950E64" w:rsidRPr="00D21689" w:rsidRDefault="00950E64">
      <w:pPr>
        <w:rPr>
          <w:rFonts w:ascii="Arial" w:hAnsi="Arial" w:cs="Arial"/>
          <w:sz w:val="24"/>
        </w:rPr>
      </w:pPr>
    </w:p>
    <w:p w:rsidR="00FD1608" w:rsidRPr="00D21689" w:rsidRDefault="00FD1608">
      <w:pPr>
        <w:rPr>
          <w:rFonts w:ascii="Arial" w:hAnsi="Arial" w:cs="Arial"/>
          <w:sz w:val="24"/>
        </w:rPr>
      </w:pPr>
    </w:p>
    <w:sectPr w:rsidR="00FD1608" w:rsidRPr="00D21689" w:rsidSect="00A97169">
      <w:footerReference w:type="defaul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13" w:rsidRDefault="00927913" w:rsidP="00A97169">
      <w:pPr>
        <w:spacing w:after="0" w:line="240" w:lineRule="auto"/>
      </w:pPr>
      <w:r>
        <w:separator/>
      </w:r>
    </w:p>
  </w:endnote>
  <w:endnote w:type="continuationSeparator" w:id="0">
    <w:p w:rsidR="00927913" w:rsidRDefault="00927913" w:rsidP="00A9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69" w:rsidRDefault="00A97169" w:rsidP="00A9716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8F811EF" wp14:editId="7FD4AAB4">
          <wp:simplePos x="0" y="0"/>
          <wp:positionH relativeFrom="column">
            <wp:posOffset>4102100</wp:posOffset>
          </wp:positionH>
          <wp:positionV relativeFrom="paragraph">
            <wp:posOffset>-26035</wp:posOffset>
          </wp:positionV>
          <wp:extent cx="2468245" cy="406400"/>
          <wp:effectExtent l="0" t="0" r="8255" b="0"/>
          <wp:wrapThrough wrapText="bothSides">
            <wp:wrapPolygon edited="0">
              <wp:start x="0" y="0"/>
              <wp:lineTo x="0" y="20250"/>
              <wp:lineTo x="21506" y="20250"/>
              <wp:lineTo x="21506" y="0"/>
              <wp:lineTo x="0" y="0"/>
            </wp:wrapPolygon>
          </wp:wrapThrough>
          <wp:docPr id="3" name="Picture 3" descr="C:\Users\ryekd\Desktop\Sheffield-NHS-Logo-Colou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yekd\Desktop\Sheffield-NHS-Logo-Colour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4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 Social Story by Dr Kirsty Dutton (Senior Clinical Psychologist)</w:t>
    </w:r>
  </w:p>
  <w:p w:rsidR="00A97169" w:rsidRDefault="00A97169" w:rsidP="00A97169">
    <w:pPr>
      <w:pStyle w:val="Footer"/>
    </w:pPr>
    <w:r>
      <w:t>Ryegate Children’s Centre</w:t>
    </w:r>
  </w:p>
  <w:p w:rsidR="00A97169" w:rsidRDefault="00A97169">
    <w:pPr>
      <w:pStyle w:val="Footer"/>
    </w:pPr>
  </w:p>
  <w:p w:rsidR="00A97169" w:rsidRDefault="00A97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13" w:rsidRDefault="00927913" w:rsidP="00A97169">
      <w:pPr>
        <w:spacing w:after="0" w:line="240" w:lineRule="auto"/>
      </w:pPr>
      <w:r>
        <w:separator/>
      </w:r>
    </w:p>
  </w:footnote>
  <w:footnote w:type="continuationSeparator" w:id="0">
    <w:p w:rsidR="00927913" w:rsidRDefault="00927913" w:rsidP="00A97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A3D"/>
    <w:multiLevelType w:val="hybridMultilevel"/>
    <w:tmpl w:val="F5682B0A"/>
    <w:lvl w:ilvl="0" w:tplc="6714E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2C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EC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003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25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82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6B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8F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40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162C48"/>
    <w:multiLevelType w:val="hybridMultilevel"/>
    <w:tmpl w:val="F0548D22"/>
    <w:lvl w:ilvl="0" w:tplc="B2980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6F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2B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A1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F07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09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8A6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0B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20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937F1B"/>
    <w:multiLevelType w:val="hybridMultilevel"/>
    <w:tmpl w:val="EB14FD88"/>
    <w:lvl w:ilvl="0" w:tplc="13A05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62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67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E8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03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6E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A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89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AD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4C"/>
    <w:rsid w:val="00042A88"/>
    <w:rsid w:val="0020574C"/>
    <w:rsid w:val="0022315C"/>
    <w:rsid w:val="003B3B97"/>
    <w:rsid w:val="00906609"/>
    <w:rsid w:val="00927913"/>
    <w:rsid w:val="00950E64"/>
    <w:rsid w:val="00A97169"/>
    <w:rsid w:val="00B21DDA"/>
    <w:rsid w:val="00BA41AE"/>
    <w:rsid w:val="00BF616D"/>
    <w:rsid w:val="00D21689"/>
    <w:rsid w:val="00FC42E5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7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69"/>
  </w:style>
  <w:style w:type="paragraph" w:styleId="Footer">
    <w:name w:val="footer"/>
    <w:basedOn w:val="Normal"/>
    <w:link w:val="FooterChar"/>
    <w:uiPriority w:val="99"/>
    <w:unhideWhenUsed/>
    <w:rsid w:val="00A97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7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69"/>
  </w:style>
  <w:style w:type="paragraph" w:styleId="Footer">
    <w:name w:val="footer"/>
    <w:basedOn w:val="Normal"/>
    <w:link w:val="FooterChar"/>
    <w:uiPriority w:val="99"/>
    <w:unhideWhenUsed/>
    <w:rsid w:val="00A97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2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3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NHS Foundation Trust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Little</dc:creator>
  <cp:lastModifiedBy>Tim Armstrong</cp:lastModifiedBy>
  <cp:revision>3</cp:revision>
  <dcterms:created xsi:type="dcterms:W3CDTF">2020-05-21T14:27:00Z</dcterms:created>
  <dcterms:modified xsi:type="dcterms:W3CDTF">2020-05-22T12:40:00Z</dcterms:modified>
</cp:coreProperties>
</file>