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4AF29" w14:textId="47B32A57" w:rsidR="0054742A" w:rsidRPr="0054742A" w:rsidRDefault="002A3AC3" w:rsidP="0054742A">
      <w:pPr>
        <w:jc w:val="center"/>
        <w:rPr>
          <w:rFonts w:ascii="Arial" w:hAnsi="Arial" w:cs="Arial"/>
          <w:b/>
          <w:sz w:val="28"/>
          <w:szCs w:val="28"/>
        </w:rPr>
      </w:pPr>
      <w:r w:rsidRPr="0054742A">
        <w:rPr>
          <w:rFonts w:ascii="Arial" w:hAnsi="Arial" w:cs="Arial"/>
          <w:b/>
          <w:sz w:val="28"/>
          <w:szCs w:val="28"/>
        </w:rPr>
        <w:t>Using the Sheffield Support Grid:</w:t>
      </w:r>
    </w:p>
    <w:p w14:paraId="69A05731" w14:textId="28906D05" w:rsidR="002A3AC3" w:rsidRPr="0054742A" w:rsidRDefault="005A0806" w:rsidP="0054742A">
      <w:pPr>
        <w:jc w:val="center"/>
        <w:rPr>
          <w:rFonts w:ascii="Arial" w:hAnsi="Arial" w:cs="Arial"/>
          <w:b/>
          <w:sz w:val="28"/>
          <w:szCs w:val="28"/>
        </w:rPr>
      </w:pPr>
      <w:r w:rsidRPr="0054742A">
        <w:rPr>
          <w:rFonts w:ascii="Arial" w:hAnsi="Arial" w:cs="Arial"/>
          <w:b/>
          <w:sz w:val="28"/>
          <w:szCs w:val="28"/>
        </w:rPr>
        <w:t xml:space="preserve">Guidance </w:t>
      </w:r>
      <w:r w:rsidR="0054742A" w:rsidRPr="0054742A">
        <w:rPr>
          <w:rFonts w:ascii="Arial" w:hAnsi="Arial" w:cs="Arial"/>
          <w:b/>
          <w:sz w:val="28"/>
          <w:szCs w:val="28"/>
        </w:rPr>
        <w:t>November</w:t>
      </w:r>
      <w:r w:rsidR="002A3AC3" w:rsidRPr="0054742A">
        <w:rPr>
          <w:rFonts w:ascii="Arial" w:hAnsi="Arial" w:cs="Arial"/>
          <w:b/>
          <w:sz w:val="28"/>
          <w:szCs w:val="28"/>
        </w:rPr>
        <w:t xml:space="preserve"> 2016</w:t>
      </w:r>
    </w:p>
    <w:p w14:paraId="473DD46F" w14:textId="77777777" w:rsidR="00E0774B" w:rsidRDefault="002A3AC3" w:rsidP="001E3978">
      <w:pPr>
        <w:pStyle w:val="Default"/>
      </w:pPr>
      <w:r w:rsidRPr="002A3AC3">
        <w:rPr>
          <w:b/>
        </w:rPr>
        <w:t>Special Educational Need</w:t>
      </w:r>
      <w:r w:rsidRPr="002A3AC3">
        <w:t xml:space="preserve"> is defined in the </w:t>
      </w:r>
      <w:r w:rsidR="00862C0F">
        <w:t>‘</w:t>
      </w:r>
      <w:r w:rsidR="00E0774B" w:rsidRPr="00E0774B">
        <w:rPr>
          <w:bCs/>
        </w:rPr>
        <w:t>Special educational needs and disability code of practice: 0 to 25 years</w:t>
      </w:r>
      <w:r w:rsidR="00862C0F">
        <w:rPr>
          <w:bCs/>
        </w:rPr>
        <w:t xml:space="preserve"> </w:t>
      </w:r>
      <w:r w:rsidR="00E0774B" w:rsidRPr="00E0774B">
        <w:rPr>
          <w:bCs/>
        </w:rPr>
        <w:t>(2015)</w:t>
      </w:r>
      <w:r w:rsidR="00862C0F">
        <w:rPr>
          <w:bCs/>
        </w:rPr>
        <w:t>’</w:t>
      </w:r>
      <w:r w:rsidR="00862C0F">
        <w:rPr>
          <w:b/>
          <w:bCs/>
          <w:sz w:val="80"/>
          <w:szCs w:val="80"/>
        </w:rPr>
        <w:t xml:space="preserve"> </w:t>
      </w:r>
      <w:r>
        <w:t>in the following terms</w:t>
      </w:r>
      <w:r w:rsidRPr="002A3AC3">
        <w:t>:</w:t>
      </w:r>
    </w:p>
    <w:p w14:paraId="2A0B73CD" w14:textId="77777777" w:rsidR="001E3978" w:rsidRDefault="001E3978" w:rsidP="001E3978">
      <w:pPr>
        <w:pStyle w:val="Default"/>
      </w:pPr>
    </w:p>
    <w:p w14:paraId="14665245" w14:textId="77777777" w:rsidR="002A3AC3" w:rsidRDefault="002A3AC3" w:rsidP="002A3AC3">
      <w:pPr>
        <w:pStyle w:val="Default"/>
        <w:spacing w:after="221"/>
      </w:pPr>
      <w:r w:rsidRPr="002A3AC3">
        <w:t>A child or young person has SEN if they have a learning difficulty or disability which calls for special educational provis</w:t>
      </w:r>
      <w:r>
        <w:t xml:space="preserve">ion to be made for him or her. </w:t>
      </w:r>
      <w:r w:rsidRPr="002A3AC3">
        <w:t xml:space="preserve"> A child of compulsory school age or a young person has a learning difficul</w:t>
      </w:r>
      <w:r>
        <w:t xml:space="preserve">ty or disability if he or she: </w:t>
      </w:r>
    </w:p>
    <w:p w14:paraId="346EEFE4" w14:textId="77777777" w:rsidR="002A3AC3" w:rsidRDefault="002A3AC3" w:rsidP="002A3AC3">
      <w:pPr>
        <w:pStyle w:val="Default"/>
        <w:numPr>
          <w:ilvl w:val="0"/>
          <w:numId w:val="1"/>
        </w:numPr>
        <w:spacing w:after="238"/>
      </w:pPr>
      <w:r w:rsidRPr="002A3AC3">
        <w:t xml:space="preserve">has a significantly greater difficulty in learning than the majority of others of the same age, or </w:t>
      </w:r>
    </w:p>
    <w:p w14:paraId="1EF5DAF7" w14:textId="77777777" w:rsidR="002A3AC3" w:rsidRDefault="002A3AC3" w:rsidP="002A3AC3">
      <w:pPr>
        <w:pStyle w:val="Default"/>
        <w:numPr>
          <w:ilvl w:val="0"/>
          <w:numId w:val="1"/>
        </w:numPr>
        <w:spacing w:after="238"/>
      </w:pPr>
      <w:r w:rsidRPr="002A3AC3">
        <w:t xml:space="preserve">has a disability which prevents or hinders him or her from making use of facilities of a kind generally provided for others of the same age in mainstream schools or mainstream post-16 institutions </w:t>
      </w:r>
    </w:p>
    <w:p w14:paraId="58DE071A" w14:textId="77777777" w:rsidR="00CE48DE" w:rsidRDefault="00CE48DE" w:rsidP="00C30562">
      <w:pPr>
        <w:rPr>
          <w:rFonts w:ascii="Arial" w:hAnsi="Arial" w:cs="Arial"/>
          <w:b/>
          <w:sz w:val="24"/>
          <w:szCs w:val="24"/>
        </w:rPr>
      </w:pPr>
      <w:r>
        <w:rPr>
          <w:rFonts w:ascii="Arial" w:hAnsi="Arial" w:cs="Arial"/>
          <w:b/>
          <w:sz w:val="24"/>
          <w:szCs w:val="24"/>
        </w:rPr>
        <w:t>What is the Sheffield Support Grid?</w:t>
      </w:r>
    </w:p>
    <w:p w14:paraId="58C35453" w14:textId="77777777" w:rsidR="00CE48DE" w:rsidRPr="00CE48DE" w:rsidRDefault="00CE48DE" w:rsidP="00CE48DE">
      <w:pPr>
        <w:pStyle w:val="ListParagraph"/>
        <w:numPr>
          <w:ilvl w:val="0"/>
          <w:numId w:val="1"/>
        </w:numPr>
        <w:rPr>
          <w:rFonts w:ascii="Arial" w:hAnsi="Arial" w:cs="Arial"/>
          <w:sz w:val="24"/>
          <w:szCs w:val="24"/>
        </w:rPr>
      </w:pPr>
      <w:r w:rsidRPr="00CE48DE">
        <w:rPr>
          <w:rFonts w:ascii="Arial" w:hAnsi="Arial" w:cs="Arial"/>
          <w:sz w:val="24"/>
          <w:szCs w:val="24"/>
        </w:rPr>
        <w:t>A 5 point grid with 5 levels of need (low to high)</w:t>
      </w:r>
    </w:p>
    <w:p w14:paraId="5886D2DC" w14:textId="77777777" w:rsidR="00CE48DE" w:rsidRPr="00CE48DE" w:rsidRDefault="00CE48DE" w:rsidP="00CE48DE">
      <w:pPr>
        <w:pStyle w:val="ListParagraph"/>
        <w:numPr>
          <w:ilvl w:val="0"/>
          <w:numId w:val="1"/>
        </w:numPr>
        <w:rPr>
          <w:rFonts w:ascii="Arial" w:hAnsi="Arial" w:cs="Arial"/>
          <w:sz w:val="24"/>
          <w:szCs w:val="24"/>
        </w:rPr>
      </w:pPr>
      <w:r w:rsidRPr="00CE48DE">
        <w:rPr>
          <w:rFonts w:ascii="Arial" w:hAnsi="Arial" w:cs="Arial"/>
          <w:sz w:val="24"/>
          <w:szCs w:val="24"/>
        </w:rPr>
        <w:t>Offers teaching &amp; learning strategies which might be expected</w:t>
      </w:r>
    </w:p>
    <w:p w14:paraId="4754328A" w14:textId="77777777" w:rsidR="00CE48DE" w:rsidRPr="00CE48DE" w:rsidRDefault="00CE48DE" w:rsidP="00CE48DE">
      <w:pPr>
        <w:pStyle w:val="ListParagraph"/>
        <w:numPr>
          <w:ilvl w:val="0"/>
          <w:numId w:val="1"/>
        </w:numPr>
        <w:rPr>
          <w:rFonts w:ascii="Arial" w:hAnsi="Arial" w:cs="Arial"/>
          <w:sz w:val="24"/>
          <w:szCs w:val="24"/>
        </w:rPr>
      </w:pPr>
      <w:r w:rsidRPr="00CE48DE">
        <w:rPr>
          <w:rFonts w:ascii="Arial" w:hAnsi="Arial" w:cs="Arial"/>
          <w:sz w:val="24"/>
          <w:szCs w:val="24"/>
        </w:rPr>
        <w:t>Suggests services to go to for advice and support</w:t>
      </w:r>
    </w:p>
    <w:p w14:paraId="0423B233" w14:textId="77777777" w:rsidR="00C30562" w:rsidRDefault="00C30562" w:rsidP="00C30562">
      <w:pPr>
        <w:rPr>
          <w:rFonts w:ascii="Arial" w:hAnsi="Arial" w:cs="Arial"/>
          <w:b/>
          <w:sz w:val="24"/>
          <w:szCs w:val="24"/>
        </w:rPr>
      </w:pPr>
      <w:r>
        <w:rPr>
          <w:rFonts w:ascii="Arial" w:hAnsi="Arial" w:cs="Arial"/>
          <w:b/>
          <w:sz w:val="24"/>
          <w:szCs w:val="24"/>
        </w:rPr>
        <w:t>W</w:t>
      </w:r>
      <w:r w:rsidR="003D07E9">
        <w:rPr>
          <w:rFonts w:ascii="Arial" w:hAnsi="Arial" w:cs="Arial"/>
          <w:b/>
          <w:sz w:val="24"/>
          <w:szCs w:val="24"/>
        </w:rPr>
        <w:t>hat does the Sheffield Support Grid (SSG) o</w:t>
      </w:r>
      <w:r>
        <w:rPr>
          <w:rFonts w:ascii="Arial" w:hAnsi="Arial" w:cs="Arial"/>
          <w:b/>
          <w:sz w:val="24"/>
          <w:szCs w:val="24"/>
        </w:rPr>
        <w:t>ffer?</w:t>
      </w:r>
    </w:p>
    <w:p w14:paraId="68780EBD" w14:textId="77777777" w:rsidR="00C30562" w:rsidRPr="00DD452A" w:rsidRDefault="00C30562" w:rsidP="00C30562">
      <w:pPr>
        <w:rPr>
          <w:rFonts w:ascii="Arial" w:hAnsi="Arial" w:cs="Arial"/>
          <w:b/>
          <w:sz w:val="24"/>
          <w:szCs w:val="24"/>
        </w:rPr>
      </w:pPr>
      <w:r w:rsidRPr="00E2022C">
        <w:rPr>
          <w:rFonts w:ascii="Arial" w:hAnsi="Arial" w:cs="Arial"/>
          <w:sz w:val="24"/>
          <w:szCs w:val="24"/>
        </w:rPr>
        <w:t>The grid aims:</w:t>
      </w:r>
    </w:p>
    <w:p w14:paraId="60DA5C0C" w14:textId="77777777" w:rsidR="00E66F69" w:rsidRDefault="00C30562" w:rsidP="00C30562">
      <w:pPr>
        <w:numPr>
          <w:ilvl w:val="0"/>
          <w:numId w:val="3"/>
        </w:numPr>
        <w:rPr>
          <w:rFonts w:ascii="Arial" w:hAnsi="Arial" w:cs="Arial"/>
          <w:sz w:val="24"/>
          <w:szCs w:val="24"/>
        </w:rPr>
      </w:pPr>
      <w:r w:rsidRPr="007859B0">
        <w:rPr>
          <w:rFonts w:ascii="Arial" w:hAnsi="Arial" w:cs="Arial"/>
          <w:sz w:val="24"/>
          <w:szCs w:val="24"/>
        </w:rPr>
        <w:t xml:space="preserve">To provide greater </w:t>
      </w:r>
      <w:r w:rsidRPr="007859B0">
        <w:rPr>
          <w:rFonts w:ascii="Arial" w:hAnsi="Arial" w:cs="Arial"/>
          <w:bCs/>
          <w:i/>
          <w:iCs/>
          <w:sz w:val="24"/>
          <w:szCs w:val="24"/>
          <w:u w:val="single"/>
        </w:rPr>
        <w:t>consistency</w:t>
      </w:r>
      <w:r w:rsidRPr="007859B0">
        <w:rPr>
          <w:rFonts w:ascii="Arial" w:hAnsi="Arial" w:cs="Arial"/>
          <w:sz w:val="24"/>
          <w:szCs w:val="24"/>
        </w:rPr>
        <w:t xml:space="preserve"> in the support and resources provided for children/young people with similar needs.</w:t>
      </w:r>
    </w:p>
    <w:p w14:paraId="340A2E13" w14:textId="77777777" w:rsidR="00C30562" w:rsidRPr="007859B0" w:rsidRDefault="00C30562" w:rsidP="00C30562">
      <w:pPr>
        <w:numPr>
          <w:ilvl w:val="0"/>
          <w:numId w:val="3"/>
        </w:numPr>
        <w:rPr>
          <w:rFonts w:ascii="Arial" w:hAnsi="Arial" w:cs="Arial"/>
          <w:sz w:val="24"/>
          <w:szCs w:val="24"/>
        </w:rPr>
      </w:pPr>
      <w:r w:rsidRPr="007859B0">
        <w:rPr>
          <w:rFonts w:ascii="Arial" w:hAnsi="Arial" w:cs="Arial"/>
          <w:sz w:val="24"/>
          <w:szCs w:val="24"/>
        </w:rPr>
        <w:t xml:space="preserve"> To offer a </w:t>
      </w:r>
      <w:r w:rsidRPr="007859B0">
        <w:rPr>
          <w:rFonts w:ascii="Arial" w:hAnsi="Arial" w:cs="Arial"/>
          <w:bCs/>
          <w:i/>
          <w:iCs/>
          <w:sz w:val="24"/>
          <w:szCs w:val="24"/>
          <w:u w:val="single"/>
        </w:rPr>
        <w:t xml:space="preserve">common language </w:t>
      </w:r>
      <w:r w:rsidRPr="007859B0">
        <w:rPr>
          <w:rFonts w:ascii="Arial" w:hAnsi="Arial" w:cs="Arial"/>
          <w:sz w:val="24"/>
          <w:szCs w:val="24"/>
        </w:rPr>
        <w:t>for describing needs</w:t>
      </w:r>
    </w:p>
    <w:p w14:paraId="05965018" w14:textId="77777777" w:rsidR="00C30562" w:rsidRPr="00E2022C" w:rsidRDefault="00C30562" w:rsidP="00C30562">
      <w:pPr>
        <w:numPr>
          <w:ilvl w:val="0"/>
          <w:numId w:val="3"/>
        </w:numPr>
        <w:rPr>
          <w:rFonts w:ascii="Arial" w:hAnsi="Arial" w:cs="Arial"/>
          <w:sz w:val="24"/>
          <w:szCs w:val="24"/>
        </w:rPr>
      </w:pPr>
      <w:r>
        <w:rPr>
          <w:rFonts w:ascii="Arial" w:hAnsi="Arial" w:cs="Arial"/>
          <w:sz w:val="24"/>
          <w:szCs w:val="24"/>
        </w:rPr>
        <w:t>To</w:t>
      </w:r>
      <w:r w:rsidRPr="00E2022C">
        <w:rPr>
          <w:rFonts w:ascii="Arial" w:hAnsi="Arial" w:cs="Arial"/>
          <w:sz w:val="24"/>
          <w:szCs w:val="24"/>
        </w:rPr>
        <w:t xml:space="preserve"> s</w:t>
      </w:r>
      <w:r>
        <w:rPr>
          <w:rFonts w:ascii="Arial" w:hAnsi="Arial" w:cs="Arial"/>
          <w:sz w:val="24"/>
          <w:szCs w:val="24"/>
        </w:rPr>
        <w:t xml:space="preserve">upport the writing of robust </w:t>
      </w:r>
      <w:proofErr w:type="spellStart"/>
      <w:r>
        <w:rPr>
          <w:rFonts w:ascii="Arial" w:hAnsi="Arial" w:cs="Arial"/>
          <w:sz w:val="24"/>
          <w:szCs w:val="24"/>
        </w:rPr>
        <w:t>My</w:t>
      </w:r>
      <w:r w:rsidRPr="00E2022C">
        <w:rPr>
          <w:rFonts w:ascii="Arial" w:hAnsi="Arial" w:cs="Arial"/>
          <w:sz w:val="24"/>
          <w:szCs w:val="24"/>
        </w:rPr>
        <w:t>Plans</w:t>
      </w:r>
      <w:proofErr w:type="spellEnd"/>
      <w:r>
        <w:rPr>
          <w:rFonts w:ascii="Arial" w:hAnsi="Arial" w:cs="Arial"/>
          <w:sz w:val="24"/>
          <w:szCs w:val="24"/>
        </w:rPr>
        <w:t xml:space="preserve"> (a </w:t>
      </w:r>
      <w:r w:rsidRPr="00CF3405">
        <w:rPr>
          <w:rFonts w:ascii="Arial" w:hAnsi="Arial" w:cs="Arial"/>
          <w:i/>
          <w:sz w:val="24"/>
          <w:szCs w:val="24"/>
          <w:u w:val="single"/>
        </w:rPr>
        <w:t>tool</w:t>
      </w:r>
      <w:r>
        <w:rPr>
          <w:rFonts w:ascii="Arial" w:hAnsi="Arial" w:cs="Arial"/>
          <w:sz w:val="24"/>
          <w:szCs w:val="24"/>
        </w:rPr>
        <w:t>)</w:t>
      </w:r>
    </w:p>
    <w:p w14:paraId="728B5D3E" w14:textId="77777777" w:rsidR="007859B0" w:rsidRDefault="00C30562" w:rsidP="007859B0">
      <w:pPr>
        <w:numPr>
          <w:ilvl w:val="0"/>
          <w:numId w:val="3"/>
        </w:numPr>
        <w:rPr>
          <w:rFonts w:ascii="Arial" w:hAnsi="Arial" w:cs="Arial"/>
          <w:sz w:val="24"/>
          <w:szCs w:val="24"/>
        </w:rPr>
      </w:pPr>
      <w:r>
        <w:rPr>
          <w:rFonts w:ascii="Arial" w:hAnsi="Arial" w:cs="Arial"/>
          <w:sz w:val="24"/>
          <w:szCs w:val="24"/>
        </w:rPr>
        <w:t>To p</w:t>
      </w:r>
      <w:r w:rsidRPr="00E2022C">
        <w:rPr>
          <w:rFonts w:ascii="Arial" w:hAnsi="Arial" w:cs="Arial"/>
          <w:sz w:val="24"/>
          <w:szCs w:val="24"/>
        </w:rPr>
        <w:t xml:space="preserve">rovide a </w:t>
      </w:r>
      <w:r w:rsidRPr="00E2022C">
        <w:rPr>
          <w:rFonts w:ascii="Arial" w:hAnsi="Arial" w:cs="Arial"/>
          <w:bCs/>
          <w:i/>
          <w:iCs/>
          <w:sz w:val="24"/>
          <w:szCs w:val="24"/>
          <w:u w:val="single"/>
        </w:rPr>
        <w:t xml:space="preserve">framework for decisions </w:t>
      </w:r>
      <w:r w:rsidRPr="00E2022C">
        <w:rPr>
          <w:rFonts w:ascii="Arial" w:hAnsi="Arial" w:cs="Arial"/>
          <w:sz w:val="24"/>
          <w:szCs w:val="24"/>
        </w:rPr>
        <w:t>about resourcing and meeting needs</w:t>
      </w:r>
      <w:r>
        <w:rPr>
          <w:rFonts w:ascii="Arial" w:hAnsi="Arial" w:cs="Arial"/>
          <w:sz w:val="24"/>
          <w:szCs w:val="24"/>
        </w:rPr>
        <w:t xml:space="preserve">. </w:t>
      </w:r>
      <w:r w:rsidR="007859B0" w:rsidRPr="007859B0">
        <w:rPr>
          <w:rFonts w:ascii="Arial" w:hAnsi="Arial" w:cs="Arial"/>
          <w:sz w:val="24"/>
          <w:szCs w:val="24"/>
        </w:rPr>
        <w:t>As part of this Locality SENCOs moderate decisions across the city twice a year.</w:t>
      </w:r>
    </w:p>
    <w:p w14:paraId="6784FA06" w14:textId="77777777" w:rsidR="000D3E96" w:rsidRPr="007859B0" w:rsidRDefault="000D3E96" w:rsidP="000D3E96">
      <w:pPr>
        <w:rPr>
          <w:rFonts w:ascii="Arial" w:hAnsi="Arial" w:cs="Arial"/>
          <w:sz w:val="24"/>
          <w:szCs w:val="24"/>
        </w:rPr>
      </w:pPr>
      <w:r>
        <w:rPr>
          <w:rFonts w:ascii="Arial" w:hAnsi="Arial" w:cs="Arial"/>
          <w:sz w:val="24"/>
          <w:szCs w:val="24"/>
        </w:rPr>
        <w:t xml:space="preserve">The key purpose of the Sheffield Support Grid is to promote better standards of good inclusive practice </w:t>
      </w:r>
      <w:r w:rsidR="00E10FA6">
        <w:rPr>
          <w:rFonts w:ascii="Arial" w:hAnsi="Arial" w:cs="Arial"/>
          <w:sz w:val="24"/>
          <w:szCs w:val="24"/>
        </w:rPr>
        <w:t xml:space="preserve">across all schools in Sheffield and ensure improving </w:t>
      </w:r>
      <w:r>
        <w:rPr>
          <w:rFonts w:ascii="Arial" w:hAnsi="Arial" w:cs="Arial"/>
          <w:sz w:val="24"/>
          <w:szCs w:val="24"/>
        </w:rPr>
        <w:t xml:space="preserve">outcomes for </w:t>
      </w:r>
      <w:r w:rsidR="00E10FA6">
        <w:rPr>
          <w:rFonts w:ascii="Arial" w:hAnsi="Arial" w:cs="Arial"/>
          <w:sz w:val="24"/>
          <w:szCs w:val="24"/>
        </w:rPr>
        <w:t xml:space="preserve">all </w:t>
      </w:r>
      <w:r>
        <w:rPr>
          <w:rFonts w:ascii="Arial" w:hAnsi="Arial" w:cs="Arial"/>
          <w:sz w:val="24"/>
          <w:szCs w:val="24"/>
        </w:rPr>
        <w:t>children and young people.</w:t>
      </w:r>
    </w:p>
    <w:p w14:paraId="7378A499" w14:textId="77777777" w:rsidR="00C30562" w:rsidRDefault="00C30562" w:rsidP="00C30562">
      <w:pPr>
        <w:rPr>
          <w:rFonts w:ascii="Arial" w:hAnsi="Arial" w:cs="Arial"/>
          <w:b/>
          <w:sz w:val="24"/>
          <w:szCs w:val="24"/>
        </w:rPr>
      </w:pPr>
      <w:r>
        <w:rPr>
          <w:rFonts w:ascii="Arial" w:hAnsi="Arial" w:cs="Arial"/>
          <w:b/>
          <w:sz w:val="24"/>
          <w:szCs w:val="24"/>
        </w:rPr>
        <w:t>How does it work?</w:t>
      </w:r>
    </w:p>
    <w:p w14:paraId="764F7B6A" w14:textId="77777777" w:rsidR="001E7174" w:rsidRDefault="001E7174" w:rsidP="001E7174">
      <w:pPr>
        <w:rPr>
          <w:rFonts w:ascii="Arial" w:hAnsi="Arial" w:cs="Arial"/>
          <w:sz w:val="24"/>
          <w:szCs w:val="24"/>
        </w:rPr>
      </w:pPr>
      <w:r>
        <w:rPr>
          <w:rFonts w:ascii="Arial" w:hAnsi="Arial" w:cs="Arial"/>
          <w:sz w:val="24"/>
          <w:szCs w:val="24"/>
        </w:rPr>
        <w:t>S</w:t>
      </w:r>
      <w:r w:rsidRPr="00E2022C">
        <w:rPr>
          <w:rFonts w:ascii="Arial" w:hAnsi="Arial" w:cs="Arial"/>
          <w:sz w:val="24"/>
          <w:szCs w:val="24"/>
        </w:rPr>
        <w:t>chool</w:t>
      </w:r>
      <w:r>
        <w:rPr>
          <w:rFonts w:ascii="Arial" w:hAnsi="Arial" w:cs="Arial"/>
          <w:sz w:val="24"/>
          <w:szCs w:val="24"/>
        </w:rPr>
        <w:t>s</w:t>
      </w:r>
      <w:r w:rsidRPr="00E2022C">
        <w:rPr>
          <w:rFonts w:ascii="Arial" w:hAnsi="Arial" w:cs="Arial"/>
          <w:sz w:val="24"/>
          <w:szCs w:val="24"/>
        </w:rPr>
        <w:t xml:space="preserve"> are using the SSG when planning and reviewing children’s progress. It is part of the conversation about what support is needed and what might be provided to meet unme</w:t>
      </w:r>
      <w:r>
        <w:rPr>
          <w:rFonts w:ascii="Arial" w:hAnsi="Arial" w:cs="Arial"/>
          <w:sz w:val="24"/>
          <w:szCs w:val="24"/>
        </w:rPr>
        <w:t>t needs. Parents and children/young p</w:t>
      </w:r>
      <w:r w:rsidRPr="00E2022C">
        <w:rPr>
          <w:rFonts w:ascii="Arial" w:hAnsi="Arial" w:cs="Arial"/>
          <w:sz w:val="24"/>
          <w:szCs w:val="24"/>
        </w:rPr>
        <w:t>eople shoul</w:t>
      </w:r>
      <w:r>
        <w:rPr>
          <w:rFonts w:ascii="Arial" w:hAnsi="Arial" w:cs="Arial"/>
          <w:sz w:val="24"/>
          <w:szCs w:val="24"/>
        </w:rPr>
        <w:t>d be involved in this conversation and know how the grid is being used.</w:t>
      </w:r>
    </w:p>
    <w:p w14:paraId="623E78D5" w14:textId="77777777" w:rsidR="001E7174" w:rsidRDefault="001E7174" w:rsidP="00C30562">
      <w:pPr>
        <w:rPr>
          <w:rFonts w:ascii="Arial" w:hAnsi="Arial" w:cs="Arial"/>
          <w:sz w:val="24"/>
          <w:szCs w:val="24"/>
        </w:rPr>
      </w:pPr>
    </w:p>
    <w:p w14:paraId="11AE6FCE" w14:textId="77777777" w:rsidR="00EF6A05" w:rsidRDefault="00B100F1" w:rsidP="00C30562">
      <w:pPr>
        <w:rPr>
          <w:rFonts w:ascii="Arial" w:hAnsi="Arial" w:cs="Arial"/>
          <w:sz w:val="24"/>
          <w:szCs w:val="24"/>
        </w:rPr>
      </w:pPr>
      <w:r>
        <w:rPr>
          <w:rFonts w:ascii="Arial" w:hAnsi="Arial" w:cs="Arial"/>
          <w:sz w:val="24"/>
          <w:szCs w:val="24"/>
        </w:rPr>
        <w:t>Following a city</w:t>
      </w:r>
      <w:r w:rsidR="004D5623">
        <w:rPr>
          <w:rFonts w:ascii="Arial" w:hAnsi="Arial" w:cs="Arial"/>
          <w:sz w:val="24"/>
          <w:szCs w:val="24"/>
        </w:rPr>
        <w:t xml:space="preserve">wide moderation process </w:t>
      </w:r>
      <w:r w:rsidR="00EF6A05">
        <w:rPr>
          <w:rFonts w:ascii="Arial" w:hAnsi="Arial" w:cs="Arial"/>
          <w:sz w:val="24"/>
          <w:szCs w:val="24"/>
        </w:rPr>
        <w:t xml:space="preserve">in June 2016 </w:t>
      </w:r>
      <w:r w:rsidR="004D5623">
        <w:rPr>
          <w:rFonts w:ascii="Arial" w:hAnsi="Arial" w:cs="Arial"/>
          <w:sz w:val="24"/>
          <w:szCs w:val="24"/>
        </w:rPr>
        <w:t xml:space="preserve">and a consultation with schools it has been agreed by the Inclusion Board that a stepped approach should be </w:t>
      </w:r>
      <w:proofErr w:type="gramStart"/>
      <w:r w:rsidR="004D5623">
        <w:rPr>
          <w:rFonts w:ascii="Arial" w:hAnsi="Arial" w:cs="Arial"/>
          <w:sz w:val="24"/>
          <w:szCs w:val="24"/>
        </w:rPr>
        <w:t>adopted</w:t>
      </w:r>
      <w:proofErr w:type="gramEnd"/>
      <w:r w:rsidR="004D5623">
        <w:rPr>
          <w:rFonts w:ascii="Arial" w:hAnsi="Arial" w:cs="Arial"/>
          <w:sz w:val="24"/>
          <w:szCs w:val="24"/>
        </w:rPr>
        <w:t xml:space="preserve"> to developing the use of the Sheffield Support Grid. </w:t>
      </w:r>
    </w:p>
    <w:p w14:paraId="6C03DEF1" w14:textId="77777777" w:rsidR="00DF2BCB" w:rsidRDefault="00DF2BCB" w:rsidP="00C30562">
      <w:pPr>
        <w:rPr>
          <w:rFonts w:ascii="Arial" w:hAnsi="Arial" w:cs="Arial"/>
          <w:sz w:val="24"/>
          <w:szCs w:val="24"/>
        </w:rPr>
      </w:pPr>
      <w:r>
        <w:rPr>
          <w:rFonts w:ascii="Arial" w:hAnsi="Arial" w:cs="Arial"/>
          <w:sz w:val="24"/>
          <w:szCs w:val="24"/>
        </w:rPr>
        <w:t>A dilemma that the city wide moderation group highlighted is that whilst the grid is intended to capture levels of need the only confident evidence that can reliably be used for making judgements of need is current provision. Therefore a process of developing current provision to r</w:t>
      </w:r>
      <w:r w:rsidR="00EF6A05">
        <w:rPr>
          <w:rFonts w:ascii="Arial" w:hAnsi="Arial" w:cs="Arial"/>
          <w:sz w:val="24"/>
          <w:szCs w:val="24"/>
        </w:rPr>
        <w:t>eliably match to need is needed which fits with the Assess-Plan-Do-Review cycle used by schools when planning to</w:t>
      </w:r>
      <w:r w:rsidR="001E7174">
        <w:rPr>
          <w:rFonts w:ascii="Arial" w:hAnsi="Arial" w:cs="Arial"/>
          <w:sz w:val="24"/>
          <w:szCs w:val="24"/>
        </w:rPr>
        <w:t xml:space="preserve"> support children</w:t>
      </w:r>
      <w:r w:rsidR="00EF6A05">
        <w:rPr>
          <w:rFonts w:ascii="Arial" w:hAnsi="Arial" w:cs="Arial"/>
          <w:sz w:val="24"/>
          <w:szCs w:val="24"/>
        </w:rPr>
        <w:t>.</w:t>
      </w:r>
    </w:p>
    <w:p w14:paraId="6B8CAABA" w14:textId="77777777" w:rsidR="00664413" w:rsidRDefault="004D5623" w:rsidP="002A3AC3">
      <w:pPr>
        <w:pStyle w:val="Default"/>
        <w:rPr>
          <w:b/>
        </w:rPr>
      </w:pPr>
      <w:r>
        <w:rPr>
          <w:b/>
        </w:rPr>
        <w:t>A stepped</w:t>
      </w:r>
      <w:r w:rsidR="00E66F69">
        <w:rPr>
          <w:b/>
        </w:rPr>
        <w:t xml:space="preserve"> process </w:t>
      </w:r>
      <w:r>
        <w:rPr>
          <w:b/>
        </w:rPr>
        <w:t>for</w:t>
      </w:r>
      <w:r w:rsidR="00E66F69">
        <w:rPr>
          <w:b/>
        </w:rPr>
        <w:t xml:space="preserve"> </w:t>
      </w:r>
      <w:r w:rsidR="00F86D50">
        <w:rPr>
          <w:b/>
        </w:rPr>
        <w:t>the use and development of the SSG</w:t>
      </w:r>
      <w:r w:rsidR="00664413" w:rsidRPr="00664413">
        <w:rPr>
          <w:b/>
        </w:rPr>
        <w:t>:</w:t>
      </w:r>
    </w:p>
    <w:p w14:paraId="0E7E800F" w14:textId="77777777" w:rsidR="00DF2BCB" w:rsidRDefault="00DF2BCB" w:rsidP="002A3AC3">
      <w:pPr>
        <w:pStyle w:val="Default"/>
        <w:rPr>
          <w:b/>
        </w:rPr>
      </w:pPr>
    </w:p>
    <w:p w14:paraId="260374E0" w14:textId="77777777" w:rsidR="00E66F69" w:rsidRDefault="00F86D50" w:rsidP="00F86D50">
      <w:pPr>
        <w:pStyle w:val="Default"/>
        <w:ind w:left="851" w:hanging="993"/>
      </w:pPr>
      <w:r>
        <w:rPr>
          <w:b/>
          <w:bCs/>
        </w:rPr>
        <w:t xml:space="preserve">Step 1) </w:t>
      </w:r>
      <w:r w:rsidR="004D5623">
        <w:rPr>
          <w:b/>
          <w:bCs/>
        </w:rPr>
        <w:t>Gaining consistency, clarity and trust</w:t>
      </w:r>
      <w:r w:rsidR="004D5623">
        <w:t xml:space="preserve"> </w:t>
      </w:r>
      <w:r w:rsidR="00DF2BCB">
        <w:t xml:space="preserve">across schools </w:t>
      </w:r>
      <w:r w:rsidR="004D5623">
        <w:t>by implementing a prescriptive and clear approach to the use of the grid. </w:t>
      </w:r>
    </w:p>
    <w:p w14:paraId="6DA77C68" w14:textId="77777777" w:rsidR="00F86D50" w:rsidRDefault="00F86D50" w:rsidP="00F86D50">
      <w:pPr>
        <w:pStyle w:val="Default"/>
        <w:ind w:left="851" w:hanging="993"/>
      </w:pPr>
    </w:p>
    <w:p w14:paraId="4D5C831D" w14:textId="77777777" w:rsidR="00F86D50" w:rsidRDefault="00F86D50" w:rsidP="00F86D50">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pPr>
      <w:r>
        <w:t>From September 2016 all schools should u</w:t>
      </w:r>
      <w:r w:rsidRPr="000411A2">
        <w:t xml:space="preserve">se </w:t>
      </w:r>
      <w:r w:rsidRPr="003B0760">
        <w:rPr>
          <w:b/>
        </w:rPr>
        <w:t xml:space="preserve">Current </w:t>
      </w:r>
      <w:r w:rsidRPr="000411A2">
        <w:rPr>
          <w:b/>
        </w:rPr>
        <w:t>Provision</w:t>
      </w:r>
      <w:r w:rsidRPr="000411A2">
        <w:t xml:space="preserve"> to determine </w:t>
      </w:r>
      <w:r>
        <w:t>the Sheffield Support G</w:t>
      </w:r>
      <w:r w:rsidRPr="000411A2">
        <w:t>rid level</w:t>
      </w:r>
      <w:r>
        <w:t xml:space="preserve"> for a child/young person.</w:t>
      </w:r>
    </w:p>
    <w:p w14:paraId="711EC793" w14:textId="77777777" w:rsidR="00F86D50" w:rsidRPr="000411A2" w:rsidRDefault="00F86D50" w:rsidP="00F86D50">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pPr>
    </w:p>
    <w:p w14:paraId="44DB3CA7" w14:textId="77777777" w:rsidR="00F86D50" w:rsidRDefault="00F86D50" w:rsidP="00F86D50">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pPr>
      <w:r>
        <w:t>Do this by: H</w:t>
      </w:r>
      <w:r w:rsidRPr="008140CF">
        <w:t>ighlight</w:t>
      </w:r>
      <w:r>
        <w:t>ing</w:t>
      </w:r>
      <w:r w:rsidRPr="008140CF">
        <w:t xml:space="preserve"> support the child/young person is currently receiving for all categories of need that are applicable. The main area or primary need is the Sheffield Support Grid level that is most highlighted</w:t>
      </w:r>
      <w:r>
        <w:t>.</w:t>
      </w:r>
    </w:p>
    <w:p w14:paraId="29B29C06" w14:textId="77777777" w:rsidR="00F86D50" w:rsidRDefault="00F86D50" w:rsidP="00F86D50">
      <w:pPr>
        <w:pStyle w:val="Default"/>
        <w:ind w:left="851" w:hanging="993"/>
      </w:pPr>
    </w:p>
    <w:p w14:paraId="4418655A" w14:textId="77777777" w:rsidR="00F86D50" w:rsidRDefault="00F86D50" w:rsidP="00F86D50">
      <w:pPr>
        <w:pStyle w:val="Default"/>
      </w:pPr>
    </w:p>
    <w:p w14:paraId="76F4F8FF" w14:textId="77777777" w:rsidR="004D5623" w:rsidRDefault="00F86D50" w:rsidP="00F86D50">
      <w:pPr>
        <w:pStyle w:val="Default"/>
        <w:ind w:left="851" w:hanging="993"/>
      </w:pPr>
      <w:r>
        <w:rPr>
          <w:b/>
          <w:bCs/>
        </w:rPr>
        <w:t xml:space="preserve">Step 2) </w:t>
      </w:r>
      <w:r w:rsidR="004D5623">
        <w:rPr>
          <w:b/>
          <w:bCs/>
        </w:rPr>
        <w:t>Use of the grid by other professionals to identify NEED</w:t>
      </w:r>
      <w:r w:rsidR="004D5623">
        <w:t xml:space="preserve"> and indicate what provision could meet that need.  </w:t>
      </w:r>
    </w:p>
    <w:p w14:paraId="2F013D88" w14:textId="05300282" w:rsidR="00A30D70" w:rsidRDefault="00F86D50" w:rsidP="00A30D70">
      <w:pPr>
        <w:pStyle w:val="Default"/>
        <w:ind w:left="851" w:hanging="993"/>
      </w:pPr>
      <w:r>
        <w:rPr>
          <w:b/>
          <w:bCs/>
        </w:rPr>
        <w:t xml:space="preserve">Step 3) </w:t>
      </w:r>
      <w:r w:rsidR="004D5623" w:rsidRPr="004D5623">
        <w:rPr>
          <w:b/>
          <w:bCs/>
        </w:rPr>
        <w:t xml:space="preserve">Establish a citywide Inclusion </w:t>
      </w:r>
      <w:r w:rsidR="004E1AA8">
        <w:rPr>
          <w:b/>
          <w:bCs/>
        </w:rPr>
        <w:t>Task Force</w:t>
      </w:r>
      <w:r w:rsidR="004D5623" w:rsidRPr="004D5623">
        <w:t xml:space="preserve"> to enhance the moderation process</w:t>
      </w:r>
      <w:r w:rsidR="00DF2BCB">
        <w:t>.</w:t>
      </w:r>
      <w:r w:rsidR="00A30D70">
        <w:t xml:space="preserve"> </w:t>
      </w:r>
      <w:r w:rsidR="004D5623">
        <w:t xml:space="preserve">The purpose of this </w:t>
      </w:r>
      <w:r w:rsidR="00A30D70">
        <w:t>group would be to develop</w:t>
      </w:r>
      <w:r w:rsidR="004D5623">
        <w:t xml:space="preserve"> confidence and trust in the process, in the grid and in </w:t>
      </w:r>
      <w:r w:rsidR="00A30D70">
        <w:t xml:space="preserve">the </w:t>
      </w:r>
      <w:r w:rsidR="004D5623">
        <w:t xml:space="preserve">new systems. </w:t>
      </w:r>
      <w:r w:rsidR="00A30D70">
        <w:t>It would improve</w:t>
      </w:r>
      <w:r w:rsidR="004D5623">
        <w:t xml:space="preserve"> consistency and build ca</w:t>
      </w:r>
      <w:r w:rsidR="00A30D70">
        <w:t>pacity across the city. It would</w:t>
      </w:r>
      <w:r w:rsidR="004D5623">
        <w:t xml:space="preserve"> develop an understanding of what high quality provision looks like and inspire more schools to improve their provision for pupils</w:t>
      </w:r>
    </w:p>
    <w:p w14:paraId="5DA25DA6" w14:textId="77777777" w:rsidR="004D5623" w:rsidRDefault="00D57540" w:rsidP="004D5623">
      <w:pPr>
        <w:pStyle w:val="NormalWeb"/>
        <w:rPr>
          <w:rFonts w:ascii="Arial" w:hAnsi="Arial" w:cs="Arial"/>
        </w:rPr>
      </w:pPr>
      <w:r>
        <w:rPr>
          <w:rFonts w:ascii="Arial" w:hAnsi="Arial" w:cs="Arial"/>
        </w:rPr>
        <w:t>This would be achieved through:</w:t>
      </w:r>
    </w:p>
    <w:p w14:paraId="38EFA1F1" w14:textId="77777777" w:rsidR="00D57540" w:rsidRDefault="00D57540" w:rsidP="00D57540">
      <w:pPr>
        <w:pStyle w:val="NormalWeb"/>
        <w:numPr>
          <w:ilvl w:val="0"/>
          <w:numId w:val="10"/>
        </w:numPr>
        <w:rPr>
          <w:rFonts w:ascii="Arial" w:hAnsi="Arial" w:cs="Arial"/>
        </w:rPr>
      </w:pPr>
      <w:r>
        <w:rPr>
          <w:rFonts w:ascii="Arial" w:hAnsi="Arial" w:cs="Arial"/>
        </w:rPr>
        <w:t xml:space="preserve">Locality </w:t>
      </w:r>
      <w:proofErr w:type="spellStart"/>
      <w:r w:rsidR="001E7174">
        <w:rPr>
          <w:rFonts w:ascii="Arial" w:hAnsi="Arial" w:cs="Arial"/>
        </w:rPr>
        <w:t>SENCo</w:t>
      </w:r>
      <w:r w:rsidR="00B100F1">
        <w:rPr>
          <w:rFonts w:ascii="Arial" w:hAnsi="Arial" w:cs="Arial"/>
        </w:rPr>
        <w:t>s</w:t>
      </w:r>
      <w:proofErr w:type="spellEnd"/>
      <w:r w:rsidR="00B100F1">
        <w:rPr>
          <w:rFonts w:ascii="Arial" w:hAnsi="Arial" w:cs="Arial"/>
        </w:rPr>
        <w:t xml:space="preserve"> leading </w:t>
      </w:r>
      <w:r>
        <w:rPr>
          <w:rFonts w:ascii="Arial" w:hAnsi="Arial" w:cs="Arial"/>
        </w:rPr>
        <w:t>the process of using the SSG for p</w:t>
      </w:r>
      <w:r w:rsidR="00A30D70">
        <w:rPr>
          <w:rFonts w:ascii="Arial" w:hAnsi="Arial" w:cs="Arial"/>
        </w:rPr>
        <w:t>l</w:t>
      </w:r>
      <w:r>
        <w:rPr>
          <w:rFonts w:ascii="Arial" w:hAnsi="Arial" w:cs="Arial"/>
        </w:rPr>
        <w:t xml:space="preserve">anning and levelling and </w:t>
      </w:r>
      <w:r w:rsidR="00BF71A8">
        <w:rPr>
          <w:rFonts w:ascii="Arial" w:hAnsi="Arial" w:cs="Arial"/>
        </w:rPr>
        <w:t>modelling to school staff how to use the grid.</w:t>
      </w:r>
    </w:p>
    <w:p w14:paraId="5C245EF5" w14:textId="77777777" w:rsidR="00D57540" w:rsidRPr="00D57540" w:rsidRDefault="00D57540" w:rsidP="004D5623">
      <w:pPr>
        <w:pStyle w:val="NormalWeb"/>
        <w:numPr>
          <w:ilvl w:val="0"/>
          <w:numId w:val="10"/>
        </w:numPr>
        <w:rPr>
          <w:rFonts w:ascii="Arial" w:hAnsi="Arial" w:cs="Arial"/>
        </w:rPr>
      </w:pPr>
      <w:r w:rsidRPr="00D57540">
        <w:rPr>
          <w:rFonts w:ascii="Arial" w:hAnsi="Arial" w:cs="Arial"/>
        </w:rPr>
        <w:t>Establish</w:t>
      </w:r>
      <w:r>
        <w:rPr>
          <w:rFonts w:ascii="Arial" w:hAnsi="Arial" w:cs="Arial"/>
        </w:rPr>
        <w:t>ing</w:t>
      </w:r>
      <w:r w:rsidRPr="00D57540">
        <w:rPr>
          <w:rFonts w:ascii="Arial" w:hAnsi="Arial" w:cs="Arial"/>
        </w:rPr>
        <w:t xml:space="preserve"> a moderation group made up</w:t>
      </w:r>
      <w:r>
        <w:rPr>
          <w:rFonts w:ascii="Arial" w:hAnsi="Arial" w:cs="Arial"/>
        </w:rPr>
        <w:t xml:space="preserve"> of locality</w:t>
      </w:r>
      <w:r w:rsidRPr="00D57540">
        <w:rPr>
          <w:rFonts w:ascii="Arial" w:hAnsi="Arial" w:cs="Arial"/>
        </w:rPr>
        <w:t xml:space="preserve"> </w:t>
      </w:r>
      <w:proofErr w:type="spellStart"/>
      <w:r w:rsidRPr="00D57540">
        <w:rPr>
          <w:rFonts w:ascii="Arial" w:hAnsi="Arial" w:cs="Arial"/>
        </w:rPr>
        <w:t>SENCos</w:t>
      </w:r>
      <w:proofErr w:type="spellEnd"/>
      <w:r w:rsidRPr="00D57540">
        <w:rPr>
          <w:rFonts w:ascii="Arial" w:hAnsi="Arial" w:cs="Arial"/>
        </w:rPr>
        <w:t>, informed HTs, Ed</w:t>
      </w:r>
      <w:r>
        <w:rPr>
          <w:rFonts w:ascii="Arial" w:hAnsi="Arial" w:cs="Arial"/>
        </w:rPr>
        <w:t>ucational</w:t>
      </w:r>
      <w:r w:rsidRPr="00D57540">
        <w:rPr>
          <w:rFonts w:ascii="Arial" w:hAnsi="Arial" w:cs="Arial"/>
        </w:rPr>
        <w:t xml:space="preserve"> Psych</w:t>
      </w:r>
      <w:r>
        <w:rPr>
          <w:rFonts w:ascii="Arial" w:hAnsi="Arial" w:cs="Arial"/>
        </w:rPr>
        <w:t>ologist</w:t>
      </w:r>
      <w:r w:rsidRPr="00D57540">
        <w:rPr>
          <w:rFonts w:ascii="Arial" w:hAnsi="Arial" w:cs="Arial"/>
        </w:rPr>
        <w:t>s and LA representatives</w:t>
      </w:r>
      <w:r>
        <w:rPr>
          <w:rFonts w:ascii="Arial" w:hAnsi="Arial" w:cs="Arial"/>
        </w:rPr>
        <w:t>. This group would take on the roll of moderation in schools, sampling</w:t>
      </w:r>
      <w:r w:rsidRPr="00D57540">
        <w:rPr>
          <w:rFonts w:ascii="Arial" w:hAnsi="Arial" w:cs="Arial"/>
        </w:rPr>
        <w:t xml:space="preserve"> cases, </w:t>
      </w:r>
      <w:r>
        <w:rPr>
          <w:rFonts w:ascii="Arial" w:hAnsi="Arial" w:cs="Arial"/>
        </w:rPr>
        <w:t xml:space="preserve">and providing </w:t>
      </w:r>
      <w:r w:rsidRPr="00D57540">
        <w:rPr>
          <w:rFonts w:ascii="Arial" w:hAnsi="Arial" w:cs="Arial"/>
        </w:rPr>
        <w:t>challenge and support schools.</w:t>
      </w:r>
    </w:p>
    <w:p w14:paraId="7A5BD6FC" w14:textId="77777777" w:rsidR="00D57540" w:rsidRDefault="00D57540" w:rsidP="004D5623">
      <w:pPr>
        <w:pStyle w:val="NormalWeb"/>
        <w:rPr>
          <w:rFonts w:ascii="Arial" w:hAnsi="Arial" w:cs="Arial"/>
        </w:rPr>
      </w:pPr>
      <w:r>
        <w:rPr>
          <w:rFonts w:ascii="Arial" w:hAnsi="Arial" w:cs="Arial"/>
        </w:rPr>
        <w:t>At the end of this process there should be:</w:t>
      </w:r>
    </w:p>
    <w:p w14:paraId="305376A9" w14:textId="77777777" w:rsidR="00D57540" w:rsidRDefault="004D5623" w:rsidP="004D5623">
      <w:pPr>
        <w:pStyle w:val="NormalWeb"/>
        <w:numPr>
          <w:ilvl w:val="0"/>
          <w:numId w:val="9"/>
        </w:numPr>
        <w:rPr>
          <w:rFonts w:ascii="Arial" w:hAnsi="Arial" w:cs="Arial"/>
        </w:rPr>
      </w:pPr>
      <w:r>
        <w:rPr>
          <w:rFonts w:ascii="Arial" w:hAnsi="Arial" w:cs="Arial"/>
        </w:rPr>
        <w:t xml:space="preserve">Consistent use </w:t>
      </w:r>
      <w:r w:rsidR="00D57540">
        <w:rPr>
          <w:rFonts w:ascii="Arial" w:hAnsi="Arial" w:cs="Arial"/>
        </w:rPr>
        <w:t xml:space="preserve">of the SSG </w:t>
      </w:r>
      <w:r>
        <w:rPr>
          <w:rFonts w:ascii="Arial" w:hAnsi="Arial" w:cs="Arial"/>
        </w:rPr>
        <w:t>across the city </w:t>
      </w:r>
    </w:p>
    <w:p w14:paraId="0CFC07A4" w14:textId="77777777" w:rsidR="000D36C6" w:rsidRDefault="004D5623" w:rsidP="000D36C6">
      <w:pPr>
        <w:pStyle w:val="NormalWeb"/>
        <w:numPr>
          <w:ilvl w:val="0"/>
          <w:numId w:val="9"/>
        </w:numPr>
        <w:rPr>
          <w:rFonts w:ascii="Arial" w:hAnsi="Arial" w:cs="Arial"/>
        </w:rPr>
      </w:pPr>
      <w:r w:rsidRPr="00D57540">
        <w:rPr>
          <w:rFonts w:ascii="Arial" w:hAnsi="Arial" w:cs="Arial"/>
        </w:rPr>
        <w:t>Embedded moderation</w:t>
      </w:r>
    </w:p>
    <w:p w14:paraId="7C94D03A" w14:textId="5AB71B6A" w:rsidR="002A3AC3" w:rsidRPr="0054742A" w:rsidRDefault="004D5623" w:rsidP="0054742A">
      <w:pPr>
        <w:pStyle w:val="NormalWeb"/>
        <w:numPr>
          <w:ilvl w:val="0"/>
          <w:numId w:val="9"/>
        </w:numPr>
        <w:rPr>
          <w:rFonts w:ascii="Arial" w:hAnsi="Arial" w:cs="Arial"/>
        </w:rPr>
      </w:pPr>
      <w:r w:rsidRPr="000D36C6">
        <w:rPr>
          <w:rFonts w:ascii="Arial" w:hAnsi="Arial" w:cs="Arial"/>
        </w:rPr>
        <w:t>Use by other professionals</w:t>
      </w:r>
      <w:bookmarkStart w:id="0" w:name="_GoBack"/>
      <w:bookmarkEnd w:id="0"/>
    </w:p>
    <w:sectPr w:rsidR="002A3AC3" w:rsidRPr="0054742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6A9AE9" w14:textId="77777777" w:rsidR="004E1AA8" w:rsidRDefault="004E1AA8" w:rsidP="000812FE">
      <w:pPr>
        <w:spacing w:after="0" w:line="240" w:lineRule="auto"/>
      </w:pPr>
      <w:r>
        <w:separator/>
      </w:r>
    </w:p>
  </w:endnote>
  <w:endnote w:type="continuationSeparator" w:id="0">
    <w:p w14:paraId="3DD9F186" w14:textId="77777777" w:rsidR="004E1AA8" w:rsidRDefault="004E1AA8" w:rsidP="00081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BA7F3" w14:textId="77777777" w:rsidR="004E1AA8" w:rsidRDefault="004E1AA8" w:rsidP="00B46C93">
    <w:pPr>
      <w:pStyle w:val="Default"/>
    </w:pPr>
    <w:r w:rsidRPr="000D36C6">
      <w:t>Stuart.williams1@sheffield.gov.uk</w:t>
    </w:r>
  </w:p>
  <w:p w14:paraId="7A76E479" w14:textId="77777777" w:rsidR="004E1AA8" w:rsidRDefault="004E1AA8">
    <w:pPr>
      <w:pStyle w:val="Footer"/>
    </w:pPr>
  </w:p>
  <w:p w14:paraId="3E27F5EF" w14:textId="77777777" w:rsidR="004E1AA8" w:rsidRDefault="004E1AA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054A09" w14:textId="77777777" w:rsidR="004E1AA8" w:rsidRDefault="004E1AA8" w:rsidP="000812FE">
      <w:pPr>
        <w:spacing w:after="0" w:line="240" w:lineRule="auto"/>
      </w:pPr>
      <w:r>
        <w:separator/>
      </w:r>
    </w:p>
  </w:footnote>
  <w:footnote w:type="continuationSeparator" w:id="0">
    <w:p w14:paraId="468DE01E" w14:textId="77777777" w:rsidR="004E1AA8" w:rsidRDefault="004E1AA8" w:rsidP="000812F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F10C3"/>
    <w:multiLevelType w:val="hybridMultilevel"/>
    <w:tmpl w:val="4CD4F3AA"/>
    <w:lvl w:ilvl="0" w:tplc="682E032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EC71A97"/>
    <w:multiLevelType w:val="hybridMultilevel"/>
    <w:tmpl w:val="BACA8BB2"/>
    <w:lvl w:ilvl="0" w:tplc="509287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97A05F9"/>
    <w:multiLevelType w:val="hybridMultilevel"/>
    <w:tmpl w:val="9EB87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49054C"/>
    <w:multiLevelType w:val="hybridMultilevel"/>
    <w:tmpl w:val="CEE230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47B3B7B"/>
    <w:multiLevelType w:val="hybridMultilevel"/>
    <w:tmpl w:val="BACA8BB2"/>
    <w:lvl w:ilvl="0" w:tplc="509287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59C01D4"/>
    <w:multiLevelType w:val="hybridMultilevel"/>
    <w:tmpl w:val="69240F48"/>
    <w:lvl w:ilvl="0" w:tplc="99385D8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EE2410A"/>
    <w:multiLevelType w:val="hybridMultilevel"/>
    <w:tmpl w:val="DC043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7AA31B4"/>
    <w:multiLevelType w:val="hybridMultilevel"/>
    <w:tmpl w:val="FBF8EA84"/>
    <w:lvl w:ilvl="0" w:tplc="66869DBA">
      <w:start w:val="1"/>
      <w:numFmt w:val="bullet"/>
      <w:lvlText w:val="•"/>
      <w:lvlJc w:val="left"/>
      <w:pPr>
        <w:tabs>
          <w:tab w:val="num" w:pos="720"/>
        </w:tabs>
        <w:ind w:left="720" w:hanging="360"/>
      </w:pPr>
      <w:rPr>
        <w:rFonts w:ascii="Arial" w:hAnsi="Arial" w:hint="default"/>
      </w:rPr>
    </w:lvl>
    <w:lvl w:ilvl="1" w:tplc="7778DC6E" w:tentative="1">
      <w:start w:val="1"/>
      <w:numFmt w:val="bullet"/>
      <w:lvlText w:val="•"/>
      <w:lvlJc w:val="left"/>
      <w:pPr>
        <w:tabs>
          <w:tab w:val="num" w:pos="1440"/>
        </w:tabs>
        <w:ind w:left="1440" w:hanging="360"/>
      </w:pPr>
      <w:rPr>
        <w:rFonts w:ascii="Arial" w:hAnsi="Arial" w:hint="default"/>
      </w:rPr>
    </w:lvl>
    <w:lvl w:ilvl="2" w:tplc="29088B80" w:tentative="1">
      <w:start w:val="1"/>
      <w:numFmt w:val="bullet"/>
      <w:lvlText w:val="•"/>
      <w:lvlJc w:val="left"/>
      <w:pPr>
        <w:tabs>
          <w:tab w:val="num" w:pos="2160"/>
        </w:tabs>
        <w:ind w:left="2160" w:hanging="360"/>
      </w:pPr>
      <w:rPr>
        <w:rFonts w:ascii="Arial" w:hAnsi="Arial" w:hint="default"/>
      </w:rPr>
    </w:lvl>
    <w:lvl w:ilvl="3" w:tplc="4B323DEE" w:tentative="1">
      <w:start w:val="1"/>
      <w:numFmt w:val="bullet"/>
      <w:lvlText w:val="•"/>
      <w:lvlJc w:val="left"/>
      <w:pPr>
        <w:tabs>
          <w:tab w:val="num" w:pos="2880"/>
        </w:tabs>
        <w:ind w:left="2880" w:hanging="360"/>
      </w:pPr>
      <w:rPr>
        <w:rFonts w:ascii="Arial" w:hAnsi="Arial" w:hint="default"/>
      </w:rPr>
    </w:lvl>
    <w:lvl w:ilvl="4" w:tplc="4B9032E8" w:tentative="1">
      <w:start w:val="1"/>
      <w:numFmt w:val="bullet"/>
      <w:lvlText w:val="•"/>
      <w:lvlJc w:val="left"/>
      <w:pPr>
        <w:tabs>
          <w:tab w:val="num" w:pos="3600"/>
        </w:tabs>
        <w:ind w:left="3600" w:hanging="360"/>
      </w:pPr>
      <w:rPr>
        <w:rFonts w:ascii="Arial" w:hAnsi="Arial" w:hint="default"/>
      </w:rPr>
    </w:lvl>
    <w:lvl w:ilvl="5" w:tplc="6548F5AA" w:tentative="1">
      <w:start w:val="1"/>
      <w:numFmt w:val="bullet"/>
      <w:lvlText w:val="•"/>
      <w:lvlJc w:val="left"/>
      <w:pPr>
        <w:tabs>
          <w:tab w:val="num" w:pos="4320"/>
        </w:tabs>
        <w:ind w:left="4320" w:hanging="360"/>
      </w:pPr>
      <w:rPr>
        <w:rFonts w:ascii="Arial" w:hAnsi="Arial" w:hint="default"/>
      </w:rPr>
    </w:lvl>
    <w:lvl w:ilvl="6" w:tplc="18E0B5C8" w:tentative="1">
      <w:start w:val="1"/>
      <w:numFmt w:val="bullet"/>
      <w:lvlText w:val="•"/>
      <w:lvlJc w:val="left"/>
      <w:pPr>
        <w:tabs>
          <w:tab w:val="num" w:pos="5040"/>
        </w:tabs>
        <w:ind w:left="5040" w:hanging="360"/>
      </w:pPr>
      <w:rPr>
        <w:rFonts w:ascii="Arial" w:hAnsi="Arial" w:hint="default"/>
      </w:rPr>
    </w:lvl>
    <w:lvl w:ilvl="7" w:tplc="5870391C" w:tentative="1">
      <w:start w:val="1"/>
      <w:numFmt w:val="bullet"/>
      <w:lvlText w:val="•"/>
      <w:lvlJc w:val="left"/>
      <w:pPr>
        <w:tabs>
          <w:tab w:val="num" w:pos="5760"/>
        </w:tabs>
        <w:ind w:left="5760" w:hanging="360"/>
      </w:pPr>
      <w:rPr>
        <w:rFonts w:ascii="Arial" w:hAnsi="Arial" w:hint="default"/>
      </w:rPr>
    </w:lvl>
    <w:lvl w:ilvl="8" w:tplc="7450C4E8" w:tentative="1">
      <w:start w:val="1"/>
      <w:numFmt w:val="bullet"/>
      <w:lvlText w:val="•"/>
      <w:lvlJc w:val="left"/>
      <w:pPr>
        <w:tabs>
          <w:tab w:val="num" w:pos="6480"/>
        </w:tabs>
        <w:ind w:left="6480" w:hanging="360"/>
      </w:pPr>
      <w:rPr>
        <w:rFonts w:ascii="Arial" w:hAnsi="Arial" w:hint="default"/>
      </w:rPr>
    </w:lvl>
  </w:abstractNum>
  <w:abstractNum w:abstractNumId="8">
    <w:nsid w:val="6F931950"/>
    <w:multiLevelType w:val="hybridMultilevel"/>
    <w:tmpl w:val="84565C44"/>
    <w:lvl w:ilvl="0" w:tplc="309AE9D8">
      <w:start w:val="1"/>
      <w:numFmt w:val="bullet"/>
      <w:lvlText w:val="•"/>
      <w:lvlJc w:val="left"/>
      <w:pPr>
        <w:tabs>
          <w:tab w:val="num" w:pos="720"/>
        </w:tabs>
        <w:ind w:left="720" w:hanging="360"/>
      </w:pPr>
      <w:rPr>
        <w:rFonts w:ascii="Arial" w:hAnsi="Arial" w:hint="default"/>
      </w:rPr>
    </w:lvl>
    <w:lvl w:ilvl="1" w:tplc="ABB4B0C2" w:tentative="1">
      <w:start w:val="1"/>
      <w:numFmt w:val="bullet"/>
      <w:lvlText w:val="•"/>
      <w:lvlJc w:val="left"/>
      <w:pPr>
        <w:tabs>
          <w:tab w:val="num" w:pos="1440"/>
        </w:tabs>
        <w:ind w:left="1440" w:hanging="360"/>
      </w:pPr>
      <w:rPr>
        <w:rFonts w:ascii="Arial" w:hAnsi="Arial" w:hint="default"/>
      </w:rPr>
    </w:lvl>
    <w:lvl w:ilvl="2" w:tplc="9F24BD08" w:tentative="1">
      <w:start w:val="1"/>
      <w:numFmt w:val="bullet"/>
      <w:lvlText w:val="•"/>
      <w:lvlJc w:val="left"/>
      <w:pPr>
        <w:tabs>
          <w:tab w:val="num" w:pos="2160"/>
        </w:tabs>
        <w:ind w:left="2160" w:hanging="360"/>
      </w:pPr>
      <w:rPr>
        <w:rFonts w:ascii="Arial" w:hAnsi="Arial" w:hint="default"/>
      </w:rPr>
    </w:lvl>
    <w:lvl w:ilvl="3" w:tplc="974CEC04" w:tentative="1">
      <w:start w:val="1"/>
      <w:numFmt w:val="bullet"/>
      <w:lvlText w:val="•"/>
      <w:lvlJc w:val="left"/>
      <w:pPr>
        <w:tabs>
          <w:tab w:val="num" w:pos="2880"/>
        </w:tabs>
        <w:ind w:left="2880" w:hanging="360"/>
      </w:pPr>
      <w:rPr>
        <w:rFonts w:ascii="Arial" w:hAnsi="Arial" w:hint="default"/>
      </w:rPr>
    </w:lvl>
    <w:lvl w:ilvl="4" w:tplc="0624D70A" w:tentative="1">
      <w:start w:val="1"/>
      <w:numFmt w:val="bullet"/>
      <w:lvlText w:val="•"/>
      <w:lvlJc w:val="left"/>
      <w:pPr>
        <w:tabs>
          <w:tab w:val="num" w:pos="3600"/>
        </w:tabs>
        <w:ind w:left="3600" w:hanging="360"/>
      </w:pPr>
      <w:rPr>
        <w:rFonts w:ascii="Arial" w:hAnsi="Arial" w:hint="default"/>
      </w:rPr>
    </w:lvl>
    <w:lvl w:ilvl="5" w:tplc="37147504" w:tentative="1">
      <w:start w:val="1"/>
      <w:numFmt w:val="bullet"/>
      <w:lvlText w:val="•"/>
      <w:lvlJc w:val="left"/>
      <w:pPr>
        <w:tabs>
          <w:tab w:val="num" w:pos="4320"/>
        </w:tabs>
        <w:ind w:left="4320" w:hanging="360"/>
      </w:pPr>
      <w:rPr>
        <w:rFonts w:ascii="Arial" w:hAnsi="Arial" w:hint="default"/>
      </w:rPr>
    </w:lvl>
    <w:lvl w:ilvl="6" w:tplc="89B67B3A" w:tentative="1">
      <w:start w:val="1"/>
      <w:numFmt w:val="bullet"/>
      <w:lvlText w:val="•"/>
      <w:lvlJc w:val="left"/>
      <w:pPr>
        <w:tabs>
          <w:tab w:val="num" w:pos="5040"/>
        </w:tabs>
        <w:ind w:left="5040" w:hanging="360"/>
      </w:pPr>
      <w:rPr>
        <w:rFonts w:ascii="Arial" w:hAnsi="Arial" w:hint="default"/>
      </w:rPr>
    </w:lvl>
    <w:lvl w:ilvl="7" w:tplc="F9FCD662" w:tentative="1">
      <w:start w:val="1"/>
      <w:numFmt w:val="bullet"/>
      <w:lvlText w:val="•"/>
      <w:lvlJc w:val="left"/>
      <w:pPr>
        <w:tabs>
          <w:tab w:val="num" w:pos="5760"/>
        </w:tabs>
        <w:ind w:left="5760" w:hanging="360"/>
      </w:pPr>
      <w:rPr>
        <w:rFonts w:ascii="Arial" w:hAnsi="Arial" w:hint="default"/>
      </w:rPr>
    </w:lvl>
    <w:lvl w:ilvl="8" w:tplc="F72CE6A4" w:tentative="1">
      <w:start w:val="1"/>
      <w:numFmt w:val="bullet"/>
      <w:lvlText w:val="•"/>
      <w:lvlJc w:val="left"/>
      <w:pPr>
        <w:tabs>
          <w:tab w:val="num" w:pos="6480"/>
        </w:tabs>
        <w:ind w:left="6480" w:hanging="360"/>
      </w:pPr>
      <w:rPr>
        <w:rFonts w:ascii="Arial" w:hAnsi="Arial" w:hint="default"/>
      </w:rPr>
    </w:lvl>
  </w:abstractNum>
  <w:abstractNum w:abstractNumId="9">
    <w:nsid w:val="744604C9"/>
    <w:multiLevelType w:val="hybridMultilevel"/>
    <w:tmpl w:val="3D58E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3"/>
  </w:num>
  <w:num w:numId="5">
    <w:abstractNumId w:val="0"/>
  </w:num>
  <w:num w:numId="6">
    <w:abstractNumId w:val="9"/>
  </w:num>
  <w:num w:numId="7">
    <w:abstractNumId w:val="1"/>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AC3"/>
    <w:rsid w:val="000411A2"/>
    <w:rsid w:val="0004629A"/>
    <w:rsid w:val="000812FE"/>
    <w:rsid w:val="000B1210"/>
    <w:rsid w:val="000D36C6"/>
    <w:rsid w:val="000D3E96"/>
    <w:rsid w:val="001A371C"/>
    <w:rsid w:val="001E3978"/>
    <w:rsid w:val="001E7174"/>
    <w:rsid w:val="0020770C"/>
    <w:rsid w:val="00231615"/>
    <w:rsid w:val="002A3AC3"/>
    <w:rsid w:val="00320842"/>
    <w:rsid w:val="003B0760"/>
    <w:rsid w:val="003B2420"/>
    <w:rsid w:val="003D07E9"/>
    <w:rsid w:val="00432C76"/>
    <w:rsid w:val="0045179D"/>
    <w:rsid w:val="004808DA"/>
    <w:rsid w:val="004D5623"/>
    <w:rsid w:val="004E1AA8"/>
    <w:rsid w:val="0054742A"/>
    <w:rsid w:val="005A0806"/>
    <w:rsid w:val="00664413"/>
    <w:rsid w:val="00691F01"/>
    <w:rsid w:val="006C6B32"/>
    <w:rsid w:val="007859B0"/>
    <w:rsid w:val="008140CF"/>
    <w:rsid w:val="00862C0F"/>
    <w:rsid w:val="008B07C3"/>
    <w:rsid w:val="008D11CF"/>
    <w:rsid w:val="009866CD"/>
    <w:rsid w:val="009F0415"/>
    <w:rsid w:val="00A30D70"/>
    <w:rsid w:val="00A617BB"/>
    <w:rsid w:val="00AE5758"/>
    <w:rsid w:val="00B100F1"/>
    <w:rsid w:val="00B46C93"/>
    <w:rsid w:val="00B50AF2"/>
    <w:rsid w:val="00BF71A8"/>
    <w:rsid w:val="00C30562"/>
    <w:rsid w:val="00CC26D7"/>
    <w:rsid w:val="00CE48DE"/>
    <w:rsid w:val="00CF68B9"/>
    <w:rsid w:val="00D57540"/>
    <w:rsid w:val="00DF2BCB"/>
    <w:rsid w:val="00E0774B"/>
    <w:rsid w:val="00E10FA6"/>
    <w:rsid w:val="00E57D51"/>
    <w:rsid w:val="00E66F69"/>
    <w:rsid w:val="00EF6A05"/>
    <w:rsid w:val="00F00D77"/>
    <w:rsid w:val="00F47FCB"/>
    <w:rsid w:val="00F86D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0BC3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3AC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812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2FE"/>
  </w:style>
  <w:style w:type="paragraph" w:styleId="Footer">
    <w:name w:val="footer"/>
    <w:basedOn w:val="Normal"/>
    <w:link w:val="FooterChar"/>
    <w:uiPriority w:val="99"/>
    <w:unhideWhenUsed/>
    <w:rsid w:val="000812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2FE"/>
  </w:style>
  <w:style w:type="character" w:styleId="Hyperlink">
    <w:name w:val="Hyperlink"/>
    <w:basedOn w:val="DefaultParagraphFont"/>
    <w:uiPriority w:val="99"/>
    <w:unhideWhenUsed/>
    <w:rsid w:val="0020770C"/>
    <w:rPr>
      <w:color w:val="0000FF" w:themeColor="hyperlink"/>
      <w:u w:val="single"/>
    </w:rPr>
  </w:style>
  <w:style w:type="paragraph" w:styleId="BalloonText">
    <w:name w:val="Balloon Text"/>
    <w:basedOn w:val="Normal"/>
    <w:link w:val="BalloonTextChar"/>
    <w:uiPriority w:val="99"/>
    <w:semiHidden/>
    <w:unhideWhenUsed/>
    <w:rsid w:val="008D11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1CF"/>
    <w:rPr>
      <w:rFonts w:ascii="Tahoma" w:hAnsi="Tahoma" w:cs="Tahoma"/>
      <w:sz w:val="16"/>
      <w:szCs w:val="16"/>
    </w:rPr>
  </w:style>
  <w:style w:type="paragraph" w:styleId="NormalWeb">
    <w:name w:val="Normal (Web)"/>
    <w:basedOn w:val="Normal"/>
    <w:uiPriority w:val="99"/>
    <w:unhideWhenUsed/>
    <w:rsid w:val="004D5623"/>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CE48D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3AC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812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2FE"/>
  </w:style>
  <w:style w:type="paragraph" w:styleId="Footer">
    <w:name w:val="footer"/>
    <w:basedOn w:val="Normal"/>
    <w:link w:val="FooterChar"/>
    <w:uiPriority w:val="99"/>
    <w:unhideWhenUsed/>
    <w:rsid w:val="000812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2FE"/>
  </w:style>
  <w:style w:type="character" w:styleId="Hyperlink">
    <w:name w:val="Hyperlink"/>
    <w:basedOn w:val="DefaultParagraphFont"/>
    <w:uiPriority w:val="99"/>
    <w:unhideWhenUsed/>
    <w:rsid w:val="0020770C"/>
    <w:rPr>
      <w:color w:val="0000FF" w:themeColor="hyperlink"/>
      <w:u w:val="single"/>
    </w:rPr>
  </w:style>
  <w:style w:type="paragraph" w:styleId="BalloonText">
    <w:name w:val="Balloon Text"/>
    <w:basedOn w:val="Normal"/>
    <w:link w:val="BalloonTextChar"/>
    <w:uiPriority w:val="99"/>
    <w:semiHidden/>
    <w:unhideWhenUsed/>
    <w:rsid w:val="008D11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1CF"/>
    <w:rPr>
      <w:rFonts w:ascii="Tahoma" w:hAnsi="Tahoma" w:cs="Tahoma"/>
      <w:sz w:val="16"/>
      <w:szCs w:val="16"/>
    </w:rPr>
  </w:style>
  <w:style w:type="paragraph" w:styleId="NormalWeb">
    <w:name w:val="Normal (Web)"/>
    <w:basedOn w:val="Normal"/>
    <w:uiPriority w:val="99"/>
    <w:unhideWhenUsed/>
    <w:rsid w:val="004D5623"/>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CE48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074258">
      <w:bodyDiv w:val="1"/>
      <w:marLeft w:val="0"/>
      <w:marRight w:val="0"/>
      <w:marTop w:val="0"/>
      <w:marBottom w:val="0"/>
      <w:divBdr>
        <w:top w:val="none" w:sz="0" w:space="0" w:color="auto"/>
        <w:left w:val="none" w:sz="0" w:space="0" w:color="auto"/>
        <w:bottom w:val="none" w:sz="0" w:space="0" w:color="auto"/>
        <w:right w:val="none" w:sz="0" w:space="0" w:color="auto"/>
      </w:divBdr>
    </w:div>
    <w:div w:id="998770714">
      <w:bodyDiv w:val="1"/>
      <w:marLeft w:val="0"/>
      <w:marRight w:val="0"/>
      <w:marTop w:val="0"/>
      <w:marBottom w:val="0"/>
      <w:divBdr>
        <w:top w:val="none" w:sz="0" w:space="0" w:color="auto"/>
        <w:left w:val="none" w:sz="0" w:space="0" w:color="auto"/>
        <w:bottom w:val="none" w:sz="0" w:space="0" w:color="auto"/>
        <w:right w:val="none" w:sz="0" w:space="0" w:color="auto"/>
      </w:divBdr>
    </w:div>
    <w:div w:id="1126237301">
      <w:bodyDiv w:val="1"/>
      <w:marLeft w:val="0"/>
      <w:marRight w:val="0"/>
      <w:marTop w:val="0"/>
      <w:marBottom w:val="0"/>
      <w:divBdr>
        <w:top w:val="none" w:sz="0" w:space="0" w:color="auto"/>
        <w:left w:val="none" w:sz="0" w:space="0" w:color="auto"/>
        <w:bottom w:val="none" w:sz="0" w:space="0" w:color="auto"/>
        <w:right w:val="none" w:sz="0" w:space="0" w:color="auto"/>
      </w:divBdr>
      <w:divsChild>
        <w:div w:id="323752207">
          <w:marLeft w:val="547"/>
          <w:marRight w:val="0"/>
          <w:marTop w:val="115"/>
          <w:marBottom w:val="0"/>
          <w:divBdr>
            <w:top w:val="none" w:sz="0" w:space="0" w:color="auto"/>
            <w:left w:val="none" w:sz="0" w:space="0" w:color="auto"/>
            <w:bottom w:val="none" w:sz="0" w:space="0" w:color="auto"/>
            <w:right w:val="none" w:sz="0" w:space="0" w:color="auto"/>
          </w:divBdr>
        </w:div>
        <w:div w:id="606930130">
          <w:marLeft w:val="547"/>
          <w:marRight w:val="0"/>
          <w:marTop w:val="115"/>
          <w:marBottom w:val="0"/>
          <w:divBdr>
            <w:top w:val="none" w:sz="0" w:space="0" w:color="auto"/>
            <w:left w:val="none" w:sz="0" w:space="0" w:color="auto"/>
            <w:bottom w:val="none" w:sz="0" w:space="0" w:color="auto"/>
            <w:right w:val="none" w:sz="0" w:space="0" w:color="auto"/>
          </w:divBdr>
        </w:div>
        <w:div w:id="55934807">
          <w:marLeft w:val="547"/>
          <w:marRight w:val="0"/>
          <w:marTop w:val="115"/>
          <w:marBottom w:val="0"/>
          <w:divBdr>
            <w:top w:val="none" w:sz="0" w:space="0" w:color="auto"/>
            <w:left w:val="none" w:sz="0" w:space="0" w:color="auto"/>
            <w:bottom w:val="none" w:sz="0" w:space="0" w:color="auto"/>
            <w:right w:val="none" w:sz="0" w:space="0" w:color="auto"/>
          </w:divBdr>
        </w:div>
        <w:div w:id="1681618454">
          <w:marLeft w:val="547"/>
          <w:marRight w:val="0"/>
          <w:marTop w:val="115"/>
          <w:marBottom w:val="0"/>
          <w:divBdr>
            <w:top w:val="none" w:sz="0" w:space="0" w:color="auto"/>
            <w:left w:val="none" w:sz="0" w:space="0" w:color="auto"/>
            <w:bottom w:val="none" w:sz="0" w:space="0" w:color="auto"/>
            <w:right w:val="none" w:sz="0" w:space="0" w:color="auto"/>
          </w:divBdr>
        </w:div>
      </w:divsChild>
    </w:div>
    <w:div w:id="207069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6CF76-4E11-BF42-8B88-430ADFD04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3545</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Stuart (CYPD)</dc:creator>
  <cp:lastModifiedBy>Ian Read</cp:lastModifiedBy>
  <cp:revision>3</cp:revision>
  <cp:lastPrinted>2016-09-15T09:38:00Z</cp:lastPrinted>
  <dcterms:created xsi:type="dcterms:W3CDTF">2016-11-07T15:14:00Z</dcterms:created>
  <dcterms:modified xsi:type="dcterms:W3CDTF">2016-11-15T19:31:00Z</dcterms:modified>
</cp:coreProperties>
</file>